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1D2" w:rsidRPr="00620120" w:rsidRDefault="000C64D0" w:rsidP="000C64D0">
      <w:pPr>
        <w:pStyle w:val="Titre1"/>
      </w:pPr>
      <w:r w:rsidRPr="00620120">
        <w:t xml:space="preserve">Travaux Pratique : </w:t>
      </w:r>
      <w:proofErr w:type="spellStart"/>
      <w:r w:rsidRPr="00620120">
        <w:t>Subnetting</w:t>
      </w:r>
      <w:proofErr w:type="spellEnd"/>
    </w:p>
    <w:p w:rsidR="000C64D0" w:rsidRPr="00620120" w:rsidRDefault="000C64D0" w:rsidP="00620120">
      <w:pPr>
        <w:jc w:val="both"/>
      </w:pPr>
      <w:r w:rsidRPr="00620120">
        <w:t xml:space="preserve">Le fichier </w:t>
      </w:r>
      <w:proofErr w:type="spellStart"/>
      <w:r w:rsidRPr="00620120">
        <w:t>Packet</w:t>
      </w:r>
      <w:proofErr w:type="spellEnd"/>
      <w:r w:rsidRPr="00620120">
        <w:t xml:space="preserve"> Tracer correspondant à cet exercice est le fichier nommé </w:t>
      </w:r>
      <w:r w:rsidR="00BE4BC7" w:rsidRPr="00620120">
        <w:rPr>
          <w:i/>
        </w:rPr>
        <w:t>RoutingIPv6_1</w:t>
      </w:r>
    </w:p>
    <w:p w:rsidR="000C64D0" w:rsidRPr="00620120" w:rsidRDefault="000C64D0" w:rsidP="000C64D0">
      <w:pPr>
        <w:pStyle w:val="Titre2"/>
      </w:pPr>
      <w:bookmarkStart w:id="0" w:name="_GoBack"/>
      <w:bookmarkEnd w:id="0"/>
      <w:r w:rsidRPr="00620120">
        <w:t>Objectifs</w:t>
      </w:r>
    </w:p>
    <w:p w:rsidR="000C64D0" w:rsidRPr="00620120" w:rsidRDefault="000C64D0" w:rsidP="00BE4BC7">
      <w:pPr>
        <w:pStyle w:val="Paragraphedeliste"/>
        <w:numPr>
          <w:ilvl w:val="0"/>
          <w:numId w:val="4"/>
        </w:numPr>
      </w:pPr>
      <w:r w:rsidRPr="00620120">
        <w:t xml:space="preserve">Configurer </w:t>
      </w:r>
      <w:r w:rsidR="00BE4BC7" w:rsidRPr="00620120">
        <w:t xml:space="preserve">les </w:t>
      </w:r>
      <w:r w:rsidRPr="00620120">
        <w:t xml:space="preserve">quatre réseaux </w:t>
      </w:r>
      <w:r w:rsidR="00BE4BC7" w:rsidRPr="00620120">
        <w:t>IPV6 indiqué dans la topologie</w:t>
      </w:r>
    </w:p>
    <w:p w:rsidR="00BE4BC7" w:rsidRPr="00620120" w:rsidRDefault="00BE4BC7" w:rsidP="00BE4BC7">
      <w:pPr>
        <w:pStyle w:val="Paragraphedeliste"/>
        <w:numPr>
          <w:ilvl w:val="0"/>
          <w:numId w:val="4"/>
        </w:numPr>
      </w:pPr>
      <w:r w:rsidRPr="00620120">
        <w:t>S’assurer que les différentes machines finales peuvent se joindre en IPv6</w:t>
      </w:r>
    </w:p>
    <w:p w:rsidR="00620120" w:rsidRPr="00620120" w:rsidRDefault="00620120" w:rsidP="00620120">
      <w:pPr>
        <w:pStyle w:val="Paragraphedeliste"/>
        <w:numPr>
          <w:ilvl w:val="1"/>
          <w:numId w:val="4"/>
        </w:numPr>
      </w:pPr>
      <w:r w:rsidRPr="00620120">
        <w:t>Utiliser des routes statiques</w:t>
      </w:r>
    </w:p>
    <w:p w:rsidR="00BE4BC7" w:rsidRPr="00620120" w:rsidRDefault="00BE4BC7" w:rsidP="00620120">
      <w:pPr>
        <w:jc w:val="both"/>
      </w:pPr>
      <w:r w:rsidRPr="00620120">
        <w:t>Un tableau d’adressage est fourni :</w:t>
      </w:r>
    </w:p>
    <w:tbl>
      <w:tblPr>
        <w:tblStyle w:val="Grilledutableau"/>
        <w:tblW w:w="0" w:type="auto"/>
        <w:tblLook w:val="04A0" w:firstRow="1" w:lastRow="0" w:firstColumn="1" w:lastColumn="0" w:noHBand="0" w:noVBand="1"/>
      </w:tblPr>
      <w:tblGrid>
        <w:gridCol w:w="4531"/>
        <w:gridCol w:w="4531"/>
      </w:tblGrid>
      <w:tr w:rsidR="00BE4BC7" w:rsidRPr="00620120" w:rsidTr="00BE4BC7">
        <w:tc>
          <w:tcPr>
            <w:tcW w:w="4531" w:type="dxa"/>
          </w:tcPr>
          <w:p w:rsidR="00BE4BC7" w:rsidRPr="00620120" w:rsidRDefault="00BE4BC7" w:rsidP="00620120">
            <w:pPr>
              <w:jc w:val="both"/>
              <w:rPr>
                <w:b/>
              </w:rPr>
            </w:pPr>
            <w:r w:rsidRPr="00620120">
              <w:rPr>
                <w:b/>
              </w:rPr>
              <w:t>PC0</w:t>
            </w:r>
          </w:p>
        </w:tc>
        <w:tc>
          <w:tcPr>
            <w:tcW w:w="4531" w:type="dxa"/>
          </w:tcPr>
          <w:p w:rsidR="00BE4BC7" w:rsidRPr="00620120" w:rsidRDefault="00BE4BC7" w:rsidP="00620120">
            <w:pPr>
              <w:jc w:val="both"/>
            </w:pPr>
            <w:r w:rsidRPr="00620120">
              <w:t>200</w:t>
            </w:r>
            <w:r w:rsidR="006D1959" w:rsidRPr="00620120">
              <w:t>1:0000</w:t>
            </w:r>
            <w:proofErr w:type="gramStart"/>
            <w:r w:rsidR="006D1959" w:rsidRPr="00620120">
              <w:t>::100</w:t>
            </w:r>
            <w:proofErr w:type="gramEnd"/>
            <w:r w:rsidR="006D1959" w:rsidRPr="00620120">
              <w:t>/64</w:t>
            </w:r>
          </w:p>
        </w:tc>
      </w:tr>
      <w:tr w:rsidR="00BE4BC7" w:rsidRPr="00620120" w:rsidTr="00BE4BC7">
        <w:tc>
          <w:tcPr>
            <w:tcW w:w="4531" w:type="dxa"/>
          </w:tcPr>
          <w:p w:rsidR="00BE4BC7" w:rsidRPr="00620120" w:rsidRDefault="00BE4BC7" w:rsidP="00620120">
            <w:pPr>
              <w:jc w:val="both"/>
              <w:rPr>
                <w:b/>
              </w:rPr>
            </w:pPr>
            <w:r w:rsidRPr="00620120">
              <w:rPr>
                <w:b/>
              </w:rPr>
              <w:t>PC1</w:t>
            </w:r>
          </w:p>
        </w:tc>
        <w:tc>
          <w:tcPr>
            <w:tcW w:w="4531" w:type="dxa"/>
          </w:tcPr>
          <w:p w:rsidR="00BE4BC7" w:rsidRPr="00620120" w:rsidRDefault="006D1959" w:rsidP="00620120">
            <w:pPr>
              <w:jc w:val="both"/>
            </w:pPr>
            <w:r w:rsidRPr="00620120">
              <w:t>2001:</w:t>
            </w:r>
            <w:r w:rsidRPr="00620120">
              <w:t>1</w:t>
            </w:r>
            <w:r w:rsidRPr="00620120">
              <w:t>000::100/64</w:t>
            </w:r>
          </w:p>
        </w:tc>
      </w:tr>
      <w:tr w:rsidR="00BE4BC7" w:rsidRPr="00620120" w:rsidTr="00BE4BC7">
        <w:tc>
          <w:tcPr>
            <w:tcW w:w="4531" w:type="dxa"/>
          </w:tcPr>
          <w:p w:rsidR="00BE4BC7" w:rsidRPr="00620120" w:rsidRDefault="00BE4BC7" w:rsidP="00620120">
            <w:pPr>
              <w:jc w:val="both"/>
              <w:rPr>
                <w:b/>
              </w:rPr>
            </w:pPr>
            <w:r w:rsidRPr="00620120">
              <w:rPr>
                <w:b/>
              </w:rPr>
              <w:t>PC2</w:t>
            </w:r>
          </w:p>
        </w:tc>
        <w:tc>
          <w:tcPr>
            <w:tcW w:w="4531" w:type="dxa"/>
          </w:tcPr>
          <w:p w:rsidR="00BE4BC7" w:rsidRPr="00620120" w:rsidRDefault="006D1959" w:rsidP="00620120">
            <w:pPr>
              <w:jc w:val="both"/>
            </w:pPr>
            <w:r w:rsidRPr="00620120">
              <w:t>2001:</w:t>
            </w:r>
            <w:r w:rsidRPr="00620120">
              <w:t>2</w:t>
            </w:r>
            <w:r w:rsidRPr="00620120">
              <w:t>000::100/64</w:t>
            </w:r>
          </w:p>
        </w:tc>
      </w:tr>
      <w:tr w:rsidR="00BE4BC7" w:rsidRPr="00620120" w:rsidTr="00BE4BC7">
        <w:tc>
          <w:tcPr>
            <w:tcW w:w="4531" w:type="dxa"/>
          </w:tcPr>
          <w:p w:rsidR="00BE4BC7" w:rsidRPr="00620120" w:rsidRDefault="00BE4BC7" w:rsidP="00620120">
            <w:pPr>
              <w:jc w:val="both"/>
              <w:rPr>
                <w:b/>
              </w:rPr>
            </w:pPr>
            <w:r w:rsidRPr="00620120">
              <w:rPr>
                <w:b/>
              </w:rPr>
              <w:t>PC3</w:t>
            </w:r>
          </w:p>
        </w:tc>
        <w:tc>
          <w:tcPr>
            <w:tcW w:w="4531" w:type="dxa"/>
          </w:tcPr>
          <w:p w:rsidR="00BE4BC7" w:rsidRPr="00620120" w:rsidRDefault="006D1959" w:rsidP="00620120">
            <w:pPr>
              <w:jc w:val="both"/>
            </w:pPr>
            <w:r w:rsidRPr="00620120">
              <w:t>2001:</w:t>
            </w:r>
            <w:r w:rsidRPr="00620120">
              <w:t>3</w:t>
            </w:r>
            <w:r w:rsidRPr="00620120">
              <w:t>000::100/64</w:t>
            </w:r>
          </w:p>
        </w:tc>
      </w:tr>
      <w:tr w:rsidR="00BE4BC7" w:rsidRPr="00620120" w:rsidTr="00BE4BC7">
        <w:tc>
          <w:tcPr>
            <w:tcW w:w="4531" w:type="dxa"/>
          </w:tcPr>
          <w:p w:rsidR="00BE4BC7" w:rsidRPr="00620120" w:rsidRDefault="00BE4BC7" w:rsidP="00620120">
            <w:pPr>
              <w:jc w:val="both"/>
              <w:rPr>
                <w:b/>
              </w:rPr>
            </w:pPr>
            <w:r w:rsidRPr="00620120">
              <w:rPr>
                <w:b/>
              </w:rPr>
              <w:t>Router0 – F0/0</w:t>
            </w:r>
          </w:p>
        </w:tc>
        <w:tc>
          <w:tcPr>
            <w:tcW w:w="4531" w:type="dxa"/>
          </w:tcPr>
          <w:p w:rsidR="00BE4BC7" w:rsidRPr="00620120" w:rsidRDefault="006D1959" w:rsidP="00620120">
            <w:pPr>
              <w:jc w:val="both"/>
            </w:pPr>
            <w:r w:rsidRPr="00620120">
              <w:t>2001:</w:t>
            </w:r>
            <w:r w:rsidRPr="00620120">
              <w:t>0</w:t>
            </w:r>
            <w:r w:rsidRPr="00620120">
              <w:t>000</w:t>
            </w:r>
            <w:proofErr w:type="gramStart"/>
            <w:r w:rsidRPr="00620120">
              <w:t>:</w:t>
            </w:r>
            <w:r w:rsidRPr="00620120">
              <w:t>:1</w:t>
            </w:r>
            <w:proofErr w:type="gramEnd"/>
            <w:r w:rsidRPr="00620120">
              <w:t>/64</w:t>
            </w:r>
          </w:p>
        </w:tc>
      </w:tr>
      <w:tr w:rsidR="00BE4BC7" w:rsidRPr="00620120" w:rsidTr="00BE4BC7">
        <w:tc>
          <w:tcPr>
            <w:tcW w:w="4531" w:type="dxa"/>
          </w:tcPr>
          <w:p w:rsidR="00BE4BC7" w:rsidRPr="00620120" w:rsidRDefault="00BE4BC7" w:rsidP="00620120">
            <w:pPr>
              <w:jc w:val="both"/>
              <w:rPr>
                <w:b/>
              </w:rPr>
            </w:pPr>
            <w:r w:rsidRPr="00620120">
              <w:rPr>
                <w:b/>
              </w:rPr>
              <w:t>Router0 – F0/1</w:t>
            </w:r>
          </w:p>
        </w:tc>
        <w:tc>
          <w:tcPr>
            <w:tcW w:w="4531" w:type="dxa"/>
          </w:tcPr>
          <w:p w:rsidR="00BE4BC7" w:rsidRPr="00620120" w:rsidRDefault="006D1959" w:rsidP="00620120">
            <w:pPr>
              <w:jc w:val="both"/>
            </w:pPr>
            <w:r w:rsidRPr="00620120">
              <w:t>2001:</w:t>
            </w:r>
            <w:r w:rsidRPr="00620120">
              <w:t>1</w:t>
            </w:r>
            <w:r w:rsidRPr="00620120">
              <w:t>000:</w:t>
            </w:r>
            <w:r w:rsidRPr="00620120">
              <w:t>:1</w:t>
            </w:r>
            <w:r w:rsidRPr="00620120">
              <w:t>/64</w:t>
            </w:r>
          </w:p>
        </w:tc>
      </w:tr>
      <w:tr w:rsidR="00BE4BC7" w:rsidRPr="00620120" w:rsidTr="00BE4BC7">
        <w:tc>
          <w:tcPr>
            <w:tcW w:w="4531" w:type="dxa"/>
          </w:tcPr>
          <w:p w:rsidR="00BE4BC7" w:rsidRPr="00620120" w:rsidRDefault="00BE4BC7" w:rsidP="00620120">
            <w:pPr>
              <w:jc w:val="both"/>
              <w:rPr>
                <w:b/>
              </w:rPr>
            </w:pPr>
            <w:r w:rsidRPr="00620120">
              <w:rPr>
                <w:b/>
              </w:rPr>
              <w:t>Router0 – S0/0/0</w:t>
            </w:r>
          </w:p>
        </w:tc>
        <w:tc>
          <w:tcPr>
            <w:tcW w:w="4531" w:type="dxa"/>
          </w:tcPr>
          <w:p w:rsidR="00BE4BC7" w:rsidRPr="00620120" w:rsidRDefault="006D1959" w:rsidP="00620120">
            <w:pPr>
              <w:jc w:val="both"/>
            </w:pPr>
            <w:r w:rsidRPr="00620120">
              <w:t>FE80</w:t>
            </w:r>
            <w:proofErr w:type="gramStart"/>
            <w:r w:rsidRPr="00620120">
              <w:t>::1</w:t>
            </w:r>
            <w:proofErr w:type="gramEnd"/>
          </w:p>
        </w:tc>
      </w:tr>
      <w:tr w:rsidR="00BE4BC7" w:rsidRPr="00620120" w:rsidTr="00BE4BC7">
        <w:tc>
          <w:tcPr>
            <w:tcW w:w="4531" w:type="dxa"/>
          </w:tcPr>
          <w:p w:rsidR="00BE4BC7" w:rsidRPr="00620120" w:rsidRDefault="00BE4BC7" w:rsidP="00620120">
            <w:pPr>
              <w:jc w:val="both"/>
              <w:rPr>
                <w:b/>
              </w:rPr>
            </w:pPr>
            <w:r w:rsidRPr="00620120">
              <w:rPr>
                <w:b/>
              </w:rPr>
              <w:t>Router1 – F0/0</w:t>
            </w:r>
          </w:p>
        </w:tc>
        <w:tc>
          <w:tcPr>
            <w:tcW w:w="4531" w:type="dxa"/>
          </w:tcPr>
          <w:p w:rsidR="00BE4BC7" w:rsidRPr="00620120" w:rsidRDefault="006D1959" w:rsidP="00620120">
            <w:pPr>
              <w:jc w:val="both"/>
            </w:pPr>
            <w:r w:rsidRPr="00620120">
              <w:t>2001:</w:t>
            </w:r>
            <w:r w:rsidRPr="00620120">
              <w:t>2</w:t>
            </w:r>
            <w:r w:rsidRPr="00620120">
              <w:t>000:</w:t>
            </w:r>
            <w:r w:rsidRPr="00620120">
              <w:t>:1</w:t>
            </w:r>
            <w:r w:rsidRPr="00620120">
              <w:t>/64</w:t>
            </w:r>
          </w:p>
        </w:tc>
      </w:tr>
      <w:tr w:rsidR="00BE4BC7" w:rsidRPr="00620120" w:rsidTr="00BE4BC7">
        <w:tc>
          <w:tcPr>
            <w:tcW w:w="4531" w:type="dxa"/>
          </w:tcPr>
          <w:p w:rsidR="00BE4BC7" w:rsidRPr="00620120" w:rsidRDefault="00BE4BC7" w:rsidP="00620120">
            <w:pPr>
              <w:jc w:val="both"/>
              <w:rPr>
                <w:b/>
              </w:rPr>
            </w:pPr>
            <w:r w:rsidRPr="00620120">
              <w:rPr>
                <w:b/>
              </w:rPr>
              <w:t>Router 1 – F0/1</w:t>
            </w:r>
          </w:p>
        </w:tc>
        <w:tc>
          <w:tcPr>
            <w:tcW w:w="4531" w:type="dxa"/>
          </w:tcPr>
          <w:p w:rsidR="00BE4BC7" w:rsidRPr="00620120" w:rsidRDefault="006D1959" w:rsidP="00620120">
            <w:pPr>
              <w:jc w:val="both"/>
            </w:pPr>
            <w:r w:rsidRPr="00620120">
              <w:t>2001:</w:t>
            </w:r>
            <w:r w:rsidRPr="00620120">
              <w:t>3</w:t>
            </w:r>
            <w:r w:rsidRPr="00620120">
              <w:t>000::1/64</w:t>
            </w:r>
          </w:p>
        </w:tc>
      </w:tr>
      <w:tr w:rsidR="00BE4BC7" w:rsidRPr="00620120" w:rsidTr="00BE4BC7">
        <w:tc>
          <w:tcPr>
            <w:tcW w:w="4531" w:type="dxa"/>
          </w:tcPr>
          <w:p w:rsidR="00BE4BC7" w:rsidRPr="00620120" w:rsidRDefault="00BE4BC7" w:rsidP="00620120">
            <w:pPr>
              <w:jc w:val="both"/>
              <w:rPr>
                <w:b/>
              </w:rPr>
            </w:pPr>
            <w:r w:rsidRPr="00620120">
              <w:rPr>
                <w:b/>
              </w:rPr>
              <w:t>Router1 – S0/0/0</w:t>
            </w:r>
          </w:p>
        </w:tc>
        <w:tc>
          <w:tcPr>
            <w:tcW w:w="4531" w:type="dxa"/>
          </w:tcPr>
          <w:p w:rsidR="00BE4BC7" w:rsidRPr="00620120" w:rsidRDefault="006D1959" w:rsidP="00620120">
            <w:pPr>
              <w:jc w:val="both"/>
            </w:pPr>
            <w:r w:rsidRPr="00620120">
              <w:t>FE80</w:t>
            </w:r>
            <w:proofErr w:type="gramStart"/>
            <w:r w:rsidRPr="00620120">
              <w:t>::2</w:t>
            </w:r>
            <w:proofErr w:type="gramEnd"/>
          </w:p>
        </w:tc>
      </w:tr>
    </w:tbl>
    <w:p w:rsidR="00BE4BC7" w:rsidRPr="00620120" w:rsidRDefault="00BE4BC7" w:rsidP="00620120">
      <w:pPr>
        <w:jc w:val="both"/>
      </w:pPr>
    </w:p>
    <w:p w:rsidR="000C64D0" w:rsidRPr="00620120" w:rsidRDefault="000C64D0" w:rsidP="00620120">
      <w:pPr>
        <w:jc w:val="both"/>
      </w:pPr>
      <w:r w:rsidRPr="00620120">
        <w:t xml:space="preserve">L’exercice est considéré comme réussi lorsque les différents </w:t>
      </w:r>
      <w:proofErr w:type="spellStart"/>
      <w:r w:rsidRPr="00620120">
        <w:t>PCs</w:t>
      </w:r>
      <w:proofErr w:type="spellEnd"/>
      <w:r w:rsidRPr="00620120">
        <w:t xml:space="preserve"> sont capable de se joindre en utilisant la commande </w:t>
      </w:r>
      <w:proofErr w:type="spellStart"/>
      <w:r w:rsidRPr="00620120">
        <w:t>ping</w:t>
      </w:r>
      <w:proofErr w:type="spellEnd"/>
      <w:r w:rsidRPr="00620120">
        <w:t>.</w:t>
      </w:r>
    </w:p>
    <w:p w:rsidR="000C64D0" w:rsidRPr="00620120" w:rsidRDefault="000C64D0" w:rsidP="00620120">
      <w:pPr>
        <w:jc w:val="both"/>
      </w:pPr>
      <w:r w:rsidRPr="00620120">
        <w:br w:type="page"/>
      </w:r>
    </w:p>
    <w:p w:rsidR="000C64D0" w:rsidRPr="00620120" w:rsidRDefault="000C64D0" w:rsidP="000C64D0">
      <w:pPr>
        <w:pStyle w:val="Titre2"/>
      </w:pPr>
      <w:r w:rsidRPr="00620120">
        <w:lastRenderedPageBreak/>
        <w:t>Solution</w:t>
      </w:r>
    </w:p>
    <w:p w:rsidR="006D1959" w:rsidRPr="00620120" w:rsidRDefault="006D1959" w:rsidP="00620120">
      <w:pPr>
        <w:jc w:val="both"/>
      </w:pPr>
      <w:r w:rsidRPr="00620120">
        <w:t>La configuration de l’adressage IPv6 peut se faire directement depuis l’interface graphique :</w:t>
      </w:r>
    </w:p>
    <w:p w:rsidR="006D1959" w:rsidRPr="00620120" w:rsidRDefault="006D1959" w:rsidP="006D1959">
      <w:pPr>
        <w:pStyle w:val="Titre3"/>
      </w:pPr>
      <w:r w:rsidRPr="00620120">
        <w:t>Configuration pour PC0 :</w:t>
      </w:r>
    </w:p>
    <w:p w:rsidR="006D1959" w:rsidRPr="00620120" w:rsidRDefault="006D1959" w:rsidP="00620120">
      <w:pPr>
        <w:jc w:val="both"/>
      </w:pPr>
      <w:r w:rsidRPr="00620120">
        <w:rPr>
          <w:noProof/>
          <w:lang w:eastAsia="fr-FR"/>
        </w:rPr>
        <w:drawing>
          <wp:inline distT="0" distB="0" distL="0" distR="0" wp14:anchorId="3DE3D97F" wp14:editId="691BA13F">
            <wp:extent cx="3742493" cy="3420000"/>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742493" cy="3420000"/>
                    </a:xfrm>
                    <a:prstGeom prst="rect">
                      <a:avLst/>
                    </a:prstGeom>
                  </pic:spPr>
                </pic:pic>
              </a:graphicData>
            </a:graphic>
          </wp:inline>
        </w:drawing>
      </w:r>
    </w:p>
    <w:p w:rsidR="006D1959" w:rsidRPr="00620120" w:rsidRDefault="006D1959" w:rsidP="006D1959">
      <w:pPr>
        <w:pStyle w:val="Titre3"/>
      </w:pPr>
      <w:r w:rsidRPr="00620120">
        <w:t>Configuration pour PC1 :</w:t>
      </w:r>
    </w:p>
    <w:p w:rsidR="006D1959" w:rsidRPr="00620120" w:rsidRDefault="006D1959" w:rsidP="00620120">
      <w:pPr>
        <w:jc w:val="both"/>
      </w:pPr>
      <w:r w:rsidRPr="00620120">
        <w:rPr>
          <w:noProof/>
          <w:lang w:eastAsia="fr-FR"/>
        </w:rPr>
        <w:drawing>
          <wp:inline distT="0" distB="0" distL="0" distR="0" wp14:anchorId="6405CBFF" wp14:editId="4D6FD4DF">
            <wp:extent cx="3756761" cy="3420000"/>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56761" cy="3420000"/>
                    </a:xfrm>
                    <a:prstGeom prst="rect">
                      <a:avLst/>
                    </a:prstGeom>
                  </pic:spPr>
                </pic:pic>
              </a:graphicData>
            </a:graphic>
          </wp:inline>
        </w:drawing>
      </w:r>
    </w:p>
    <w:p w:rsidR="006D1959" w:rsidRPr="00620120" w:rsidRDefault="006D1959" w:rsidP="006D1959">
      <w:pPr>
        <w:pStyle w:val="Titre3"/>
      </w:pPr>
      <w:r w:rsidRPr="00620120">
        <w:lastRenderedPageBreak/>
        <w:t>Configuration pour PC2 :</w:t>
      </w:r>
    </w:p>
    <w:p w:rsidR="006D1959" w:rsidRPr="00620120" w:rsidRDefault="006D1959" w:rsidP="00620120">
      <w:pPr>
        <w:jc w:val="both"/>
      </w:pPr>
      <w:r w:rsidRPr="00620120">
        <w:rPr>
          <w:noProof/>
          <w:lang w:eastAsia="fr-FR"/>
        </w:rPr>
        <w:drawing>
          <wp:inline distT="0" distB="0" distL="0" distR="0" wp14:anchorId="05EB7238" wp14:editId="39F5D198">
            <wp:extent cx="3743209" cy="3420000"/>
            <wp:effectExtent l="0" t="0" r="0"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3209" cy="3420000"/>
                    </a:xfrm>
                    <a:prstGeom prst="rect">
                      <a:avLst/>
                    </a:prstGeom>
                  </pic:spPr>
                </pic:pic>
              </a:graphicData>
            </a:graphic>
          </wp:inline>
        </w:drawing>
      </w:r>
    </w:p>
    <w:p w:rsidR="006D1959" w:rsidRPr="00620120" w:rsidRDefault="006D1959" w:rsidP="006D1959">
      <w:pPr>
        <w:pStyle w:val="Titre3"/>
      </w:pPr>
      <w:r w:rsidRPr="00620120">
        <w:t>Configuration pour PC</w:t>
      </w:r>
      <w:r w:rsidRPr="00620120">
        <w:t>3</w:t>
      </w:r>
      <w:r w:rsidRPr="00620120">
        <w:t> :</w:t>
      </w:r>
    </w:p>
    <w:p w:rsidR="006D1959" w:rsidRPr="00620120" w:rsidRDefault="006D1959" w:rsidP="00620120">
      <w:pPr>
        <w:jc w:val="both"/>
      </w:pPr>
      <w:r w:rsidRPr="00620120">
        <w:rPr>
          <w:noProof/>
          <w:lang w:eastAsia="fr-FR"/>
        </w:rPr>
        <w:drawing>
          <wp:inline distT="0" distB="0" distL="0" distR="0" wp14:anchorId="7BD99B8C" wp14:editId="106264F9">
            <wp:extent cx="3757500" cy="3420000"/>
            <wp:effectExtent l="0" t="0" r="0"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57500" cy="3420000"/>
                    </a:xfrm>
                    <a:prstGeom prst="rect">
                      <a:avLst/>
                    </a:prstGeom>
                  </pic:spPr>
                </pic:pic>
              </a:graphicData>
            </a:graphic>
          </wp:inline>
        </w:drawing>
      </w:r>
    </w:p>
    <w:p w:rsidR="006D1959" w:rsidRPr="00620120" w:rsidRDefault="006D1959" w:rsidP="006D1959">
      <w:pPr>
        <w:pStyle w:val="Titre3"/>
      </w:pPr>
      <w:r w:rsidRPr="00620120">
        <w:t xml:space="preserve">Configuration </w:t>
      </w:r>
      <w:r w:rsidR="00620120" w:rsidRPr="00620120">
        <w:t xml:space="preserve">de l’adressage </w:t>
      </w:r>
      <w:r w:rsidRPr="00620120">
        <w:t>pour Router0 :</w:t>
      </w:r>
    </w:p>
    <w:p w:rsidR="006D1959" w:rsidRPr="00620120" w:rsidRDefault="006D1959" w:rsidP="00620120">
      <w:pPr>
        <w:jc w:val="both"/>
      </w:pPr>
      <w:r w:rsidRPr="00620120">
        <w:t>La configuration d’une adresse IPv6 sur une interface routeur est similaire à celle pour IPv4, il suffit simplement de bien préciser qu’une adresse IPv6 va être spécifiée :</w:t>
      </w:r>
    </w:p>
    <w:p w:rsidR="006D1959" w:rsidRPr="00620120" w:rsidRDefault="006D1959" w:rsidP="00620120">
      <w:pPr>
        <w:jc w:val="both"/>
        <w:rPr>
          <w:rFonts w:ascii="Arial" w:hAnsi="Arial" w:cs="Arial"/>
        </w:rPr>
      </w:pPr>
      <w:proofErr w:type="gramStart"/>
      <w:r w:rsidRPr="00620120">
        <w:rPr>
          <w:rFonts w:ascii="Arial" w:hAnsi="Arial" w:cs="Arial"/>
        </w:rPr>
        <w:t>R0(</w:t>
      </w:r>
      <w:proofErr w:type="gramEnd"/>
      <w:r w:rsidRPr="00620120">
        <w:rPr>
          <w:rFonts w:ascii="Arial" w:hAnsi="Arial" w:cs="Arial"/>
        </w:rPr>
        <w:t>config)#</w:t>
      </w:r>
      <w:proofErr w:type="spellStart"/>
      <w:r w:rsidRPr="00620120">
        <w:rPr>
          <w:rFonts w:ascii="Arial" w:hAnsi="Arial" w:cs="Arial"/>
        </w:rPr>
        <w:t>int</w:t>
      </w:r>
      <w:proofErr w:type="spellEnd"/>
      <w:r w:rsidRPr="00620120">
        <w:rPr>
          <w:rFonts w:ascii="Arial" w:hAnsi="Arial" w:cs="Arial"/>
        </w:rPr>
        <w:t xml:space="preserve"> F0/0</w:t>
      </w:r>
    </w:p>
    <w:p w:rsidR="006D1959" w:rsidRPr="00620120" w:rsidRDefault="006D1959" w:rsidP="00620120">
      <w:pPr>
        <w:jc w:val="both"/>
        <w:rPr>
          <w:rFonts w:ascii="Arial" w:hAnsi="Arial" w:cs="Arial"/>
        </w:rPr>
      </w:pPr>
      <w:proofErr w:type="gramStart"/>
      <w:r w:rsidRPr="00620120">
        <w:rPr>
          <w:rFonts w:ascii="Arial" w:hAnsi="Arial" w:cs="Arial"/>
        </w:rPr>
        <w:t>R0(</w:t>
      </w:r>
      <w:proofErr w:type="gramEnd"/>
      <w:r w:rsidRPr="00620120">
        <w:rPr>
          <w:rFonts w:ascii="Arial" w:hAnsi="Arial" w:cs="Arial"/>
        </w:rPr>
        <w:t xml:space="preserve">config-if)#ipv6 </w:t>
      </w:r>
      <w:proofErr w:type="spellStart"/>
      <w:r w:rsidRPr="00620120">
        <w:rPr>
          <w:rFonts w:ascii="Arial" w:hAnsi="Arial" w:cs="Arial"/>
        </w:rPr>
        <w:t>address</w:t>
      </w:r>
      <w:proofErr w:type="spellEnd"/>
      <w:r w:rsidRPr="00620120">
        <w:rPr>
          <w:rFonts w:ascii="Arial" w:hAnsi="Arial" w:cs="Arial"/>
        </w:rPr>
        <w:t xml:space="preserve"> 2001:0000::1/64</w:t>
      </w:r>
    </w:p>
    <w:p w:rsidR="006D1959" w:rsidRPr="00620120" w:rsidRDefault="006D1959" w:rsidP="00620120">
      <w:pPr>
        <w:jc w:val="both"/>
        <w:rPr>
          <w:rFonts w:ascii="Arial" w:hAnsi="Arial" w:cs="Arial"/>
        </w:rPr>
      </w:pPr>
      <w:proofErr w:type="gramStart"/>
      <w:r w:rsidRPr="00620120">
        <w:rPr>
          <w:rFonts w:ascii="Arial" w:hAnsi="Arial" w:cs="Arial"/>
        </w:rPr>
        <w:t>R0(</w:t>
      </w:r>
      <w:proofErr w:type="gramEnd"/>
      <w:r w:rsidRPr="00620120">
        <w:rPr>
          <w:rFonts w:ascii="Arial" w:hAnsi="Arial" w:cs="Arial"/>
        </w:rPr>
        <w:t>config-if)#no sh</w:t>
      </w:r>
    </w:p>
    <w:p w:rsidR="006D1959" w:rsidRPr="00620120" w:rsidRDefault="006D1959" w:rsidP="00620120">
      <w:pPr>
        <w:jc w:val="both"/>
        <w:rPr>
          <w:rFonts w:ascii="Arial" w:hAnsi="Arial" w:cs="Arial"/>
        </w:rPr>
      </w:pPr>
    </w:p>
    <w:p w:rsidR="006D1959" w:rsidRPr="00620120" w:rsidRDefault="006D1959" w:rsidP="00620120">
      <w:pPr>
        <w:jc w:val="both"/>
        <w:rPr>
          <w:rFonts w:ascii="Arial" w:hAnsi="Arial" w:cs="Arial"/>
        </w:rPr>
      </w:pPr>
      <w:proofErr w:type="gramStart"/>
      <w:r w:rsidRPr="00620120">
        <w:rPr>
          <w:rFonts w:ascii="Arial" w:hAnsi="Arial" w:cs="Arial"/>
        </w:rPr>
        <w:t>R0(</w:t>
      </w:r>
      <w:proofErr w:type="gramEnd"/>
      <w:r w:rsidRPr="00620120">
        <w:rPr>
          <w:rFonts w:ascii="Arial" w:hAnsi="Arial" w:cs="Arial"/>
        </w:rPr>
        <w:t>config)#</w:t>
      </w:r>
      <w:proofErr w:type="spellStart"/>
      <w:r w:rsidRPr="00620120">
        <w:rPr>
          <w:rFonts w:ascii="Arial" w:hAnsi="Arial" w:cs="Arial"/>
        </w:rPr>
        <w:t>int</w:t>
      </w:r>
      <w:proofErr w:type="spellEnd"/>
      <w:r w:rsidRPr="00620120">
        <w:rPr>
          <w:rFonts w:ascii="Arial" w:hAnsi="Arial" w:cs="Arial"/>
        </w:rPr>
        <w:t xml:space="preserve"> F0/1</w:t>
      </w:r>
    </w:p>
    <w:p w:rsidR="006D1959" w:rsidRPr="00620120" w:rsidRDefault="006D1959" w:rsidP="00620120">
      <w:pPr>
        <w:jc w:val="both"/>
        <w:rPr>
          <w:rFonts w:ascii="Arial" w:hAnsi="Arial" w:cs="Arial"/>
        </w:rPr>
      </w:pPr>
      <w:proofErr w:type="gramStart"/>
      <w:r w:rsidRPr="00620120">
        <w:rPr>
          <w:rFonts w:ascii="Arial" w:hAnsi="Arial" w:cs="Arial"/>
        </w:rPr>
        <w:t>R0(</w:t>
      </w:r>
      <w:proofErr w:type="gramEnd"/>
      <w:r w:rsidRPr="00620120">
        <w:rPr>
          <w:rFonts w:ascii="Arial" w:hAnsi="Arial" w:cs="Arial"/>
        </w:rPr>
        <w:t xml:space="preserve">config-if)#ipv6 </w:t>
      </w:r>
      <w:proofErr w:type="spellStart"/>
      <w:r w:rsidRPr="00620120">
        <w:rPr>
          <w:rFonts w:ascii="Arial" w:hAnsi="Arial" w:cs="Arial"/>
        </w:rPr>
        <w:t>address</w:t>
      </w:r>
      <w:proofErr w:type="spellEnd"/>
      <w:r w:rsidRPr="00620120">
        <w:rPr>
          <w:rFonts w:ascii="Arial" w:hAnsi="Arial" w:cs="Arial"/>
        </w:rPr>
        <w:t xml:space="preserve"> 2001:</w:t>
      </w:r>
      <w:r w:rsidRPr="00620120">
        <w:rPr>
          <w:rFonts w:ascii="Arial" w:hAnsi="Arial" w:cs="Arial"/>
        </w:rPr>
        <w:t>1</w:t>
      </w:r>
      <w:r w:rsidRPr="00620120">
        <w:rPr>
          <w:rFonts w:ascii="Arial" w:hAnsi="Arial" w:cs="Arial"/>
        </w:rPr>
        <w:t>000::1/64</w:t>
      </w:r>
    </w:p>
    <w:p w:rsidR="006D1959" w:rsidRPr="00620120" w:rsidRDefault="006D1959" w:rsidP="00620120">
      <w:pPr>
        <w:jc w:val="both"/>
        <w:rPr>
          <w:rFonts w:ascii="Arial" w:hAnsi="Arial" w:cs="Arial"/>
        </w:rPr>
      </w:pPr>
      <w:proofErr w:type="gramStart"/>
      <w:r w:rsidRPr="00620120">
        <w:rPr>
          <w:rFonts w:ascii="Arial" w:hAnsi="Arial" w:cs="Arial"/>
        </w:rPr>
        <w:t>R0(</w:t>
      </w:r>
      <w:proofErr w:type="gramEnd"/>
      <w:r w:rsidRPr="00620120">
        <w:rPr>
          <w:rFonts w:ascii="Arial" w:hAnsi="Arial" w:cs="Arial"/>
        </w:rPr>
        <w:t>config-if)#no sh</w:t>
      </w:r>
    </w:p>
    <w:p w:rsidR="005F5267" w:rsidRPr="00620120" w:rsidRDefault="005F5267" w:rsidP="00620120">
      <w:pPr>
        <w:jc w:val="both"/>
        <w:rPr>
          <w:rFonts w:ascii="Arial" w:hAnsi="Arial" w:cs="Arial"/>
        </w:rPr>
      </w:pPr>
    </w:p>
    <w:p w:rsidR="005F5267" w:rsidRPr="00620120" w:rsidRDefault="005F5267" w:rsidP="00620120">
      <w:pPr>
        <w:jc w:val="both"/>
        <w:rPr>
          <w:rFonts w:ascii="Arial" w:hAnsi="Arial" w:cs="Arial"/>
        </w:rPr>
      </w:pPr>
      <w:proofErr w:type="gramStart"/>
      <w:r w:rsidRPr="00620120">
        <w:rPr>
          <w:rFonts w:ascii="Arial" w:hAnsi="Arial" w:cs="Arial"/>
        </w:rPr>
        <w:t>R0(</w:t>
      </w:r>
      <w:proofErr w:type="gramEnd"/>
      <w:r w:rsidRPr="00620120">
        <w:rPr>
          <w:rFonts w:ascii="Arial" w:hAnsi="Arial" w:cs="Arial"/>
        </w:rPr>
        <w:t>config)#</w:t>
      </w:r>
      <w:proofErr w:type="spellStart"/>
      <w:r w:rsidRPr="00620120">
        <w:rPr>
          <w:rFonts w:ascii="Arial" w:hAnsi="Arial" w:cs="Arial"/>
        </w:rPr>
        <w:t>int</w:t>
      </w:r>
      <w:proofErr w:type="spellEnd"/>
      <w:r w:rsidRPr="00620120">
        <w:rPr>
          <w:rFonts w:ascii="Arial" w:hAnsi="Arial" w:cs="Arial"/>
        </w:rPr>
        <w:t xml:space="preserve"> S0/0/0</w:t>
      </w:r>
    </w:p>
    <w:p w:rsidR="005F5267" w:rsidRPr="00620120" w:rsidRDefault="005F5267" w:rsidP="00620120">
      <w:pPr>
        <w:jc w:val="both"/>
        <w:rPr>
          <w:rFonts w:ascii="Arial" w:hAnsi="Arial" w:cs="Arial"/>
        </w:rPr>
      </w:pPr>
      <w:proofErr w:type="gramStart"/>
      <w:r w:rsidRPr="00620120">
        <w:rPr>
          <w:rFonts w:ascii="Arial" w:hAnsi="Arial" w:cs="Arial"/>
        </w:rPr>
        <w:t>R0(</w:t>
      </w:r>
      <w:proofErr w:type="gramEnd"/>
      <w:r w:rsidRPr="00620120">
        <w:rPr>
          <w:rFonts w:ascii="Arial" w:hAnsi="Arial" w:cs="Arial"/>
        </w:rPr>
        <w:t xml:space="preserve">config-if)#ipv6 </w:t>
      </w:r>
      <w:proofErr w:type="spellStart"/>
      <w:r w:rsidRPr="00620120">
        <w:rPr>
          <w:rFonts w:ascii="Arial" w:hAnsi="Arial" w:cs="Arial"/>
        </w:rPr>
        <w:t>address</w:t>
      </w:r>
      <w:proofErr w:type="spellEnd"/>
      <w:r w:rsidRPr="00620120">
        <w:rPr>
          <w:rFonts w:ascii="Arial" w:hAnsi="Arial" w:cs="Arial"/>
        </w:rPr>
        <w:t xml:space="preserve"> FE80::1 </w:t>
      </w:r>
      <w:proofErr w:type="spellStart"/>
      <w:r w:rsidRPr="00620120">
        <w:rPr>
          <w:rFonts w:ascii="Arial" w:hAnsi="Arial" w:cs="Arial"/>
        </w:rPr>
        <w:t>link</w:t>
      </w:r>
      <w:proofErr w:type="spellEnd"/>
      <w:r w:rsidRPr="00620120">
        <w:rPr>
          <w:rFonts w:ascii="Arial" w:hAnsi="Arial" w:cs="Arial"/>
        </w:rPr>
        <w:t xml:space="preserve">-local </w:t>
      </w:r>
    </w:p>
    <w:p w:rsidR="005F5267" w:rsidRPr="00620120" w:rsidRDefault="005F5267" w:rsidP="00620120">
      <w:pPr>
        <w:jc w:val="both"/>
        <w:rPr>
          <w:rFonts w:ascii="Arial" w:hAnsi="Arial" w:cs="Arial"/>
        </w:rPr>
      </w:pPr>
      <w:proofErr w:type="gramStart"/>
      <w:r w:rsidRPr="00620120">
        <w:rPr>
          <w:rFonts w:ascii="Arial" w:hAnsi="Arial" w:cs="Arial"/>
        </w:rPr>
        <w:t>R0(</w:t>
      </w:r>
      <w:proofErr w:type="gramEnd"/>
      <w:r w:rsidRPr="00620120">
        <w:rPr>
          <w:rFonts w:ascii="Arial" w:hAnsi="Arial" w:cs="Arial"/>
        </w:rPr>
        <w:t>config-if)#no sh</w:t>
      </w:r>
    </w:p>
    <w:p w:rsidR="006D1959" w:rsidRPr="00620120" w:rsidRDefault="006D1959" w:rsidP="00620120">
      <w:pPr>
        <w:jc w:val="both"/>
      </w:pPr>
    </w:p>
    <w:p w:rsidR="006D1959" w:rsidRPr="00620120" w:rsidRDefault="006D1959" w:rsidP="00620120">
      <w:pPr>
        <w:jc w:val="both"/>
      </w:pPr>
      <w:r w:rsidRPr="00620120">
        <w:t>La vérification elle aussi s’effectue de la même manière :</w:t>
      </w:r>
    </w:p>
    <w:p w:rsidR="006D1959" w:rsidRPr="00620120" w:rsidRDefault="006D1959" w:rsidP="00620120">
      <w:pPr>
        <w:jc w:val="both"/>
        <w:rPr>
          <w:rFonts w:ascii="Arial" w:hAnsi="Arial" w:cs="Arial"/>
        </w:rPr>
      </w:pPr>
    </w:p>
    <w:p w:rsidR="005F5267" w:rsidRPr="00620120" w:rsidRDefault="005F5267" w:rsidP="00620120">
      <w:pPr>
        <w:jc w:val="both"/>
        <w:rPr>
          <w:rFonts w:ascii="Arial" w:hAnsi="Arial" w:cs="Arial"/>
        </w:rPr>
      </w:pPr>
      <w:r w:rsidRPr="00620120">
        <w:rPr>
          <w:rFonts w:ascii="Arial" w:hAnsi="Arial" w:cs="Arial"/>
        </w:rPr>
        <w:t xml:space="preserve">R0#show ipv6 interface </w:t>
      </w:r>
      <w:proofErr w:type="spellStart"/>
      <w:r w:rsidRPr="00620120">
        <w:rPr>
          <w:rFonts w:ascii="Arial" w:hAnsi="Arial" w:cs="Arial"/>
        </w:rPr>
        <w:t>brief</w:t>
      </w:r>
      <w:proofErr w:type="spellEnd"/>
    </w:p>
    <w:p w:rsidR="005F5267" w:rsidRPr="00620120" w:rsidRDefault="005F5267" w:rsidP="00620120">
      <w:pPr>
        <w:jc w:val="both"/>
        <w:rPr>
          <w:rFonts w:ascii="Arial" w:hAnsi="Arial" w:cs="Arial"/>
        </w:rPr>
      </w:pPr>
      <w:r w:rsidRPr="00620120">
        <w:rPr>
          <w:rFonts w:ascii="Arial" w:hAnsi="Arial" w:cs="Arial"/>
        </w:rPr>
        <w:t>FastEthernet0/0            [up/up]</w:t>
      </w:r>
    </w:p>
    <w:p w:rsidR="005F5267" w:rsidRPr="00620120" w:rsidRDefault="005F5267" w:rsidP="00620120">
      <w:pPr>
        <w:jc w:val="both"/>
        <w:rPr>
          <w:rFonts w:ascii="Arial" w:hAnsi="Arial" w:cs="Arial"/>
        </w:rPr>
      </w:pPr>
      <w:r w:rsidRPr="00620120">
        <w:rPr>
          <w:rFonts w:ascii="Arial" w:hAnsi="Arial" w:cs="Arial"/>
        </w:rPr>
        <w:t xml:space="preserve">    FE80</w:t>
      </w:r>
      <w:proofErr w:type="gramStart"/>
      <w:r w:rsidRPr="00620120">
        <w:rPr>
          <w:rFonts w:ascii="Arial" w:hAnsi="Arial" w:cs="Arial"/>
        </w:rPr>
        <w:t>::260:5CFF:FE45:2B01</w:t>
      </w:r>
      <w:proofErr w:type="gramEnd"/>
    </w:p>
    <w:p w:rsidR="005F5267" w:rsidRPr="00620120" w:rsidRDefault="005F5267" w:rsidP="00620120">
      <w:pPr>
        <w:jc w:val="both"/>
        <w:rPr>
          <w:rFonts w:ascii="Arial" w:hAnsi="Arial" w:cs="Arial"/>
        </w:rPr>
      </w:pPr>
      <w:r w:rsidRPr="00620120">
        <w:rPr>
          <w:rFonts w:ascii="Arial" w:hAnsi="Arial" w:cs="Arial"/>
        </w:rPr>
        <w:t xml:space="preserve">    2001::1</w:t>
      </w:r>
    </w:p>
    <w:p w:rsidR="005F5267" w:rsidRPr="00620120" w:rsidRDefault="005F5267" w:rsidP="00620120">
      <w:pPr>
        <w:jc w:val="both"/>
        <w:rPr>
          <w:rFonts w:ascii="Arial" w:hAnsi="Arial" w:cs="Arial"/>
        </w:rPr>
      </w:pPr>
      <w:r w:rsidRPr="00620120">
        <w:rPr>
          <w:rFonts w:ascii="Arial" w:hAnsi="Arial" w:cs="Arial"/>
        </w:rPr>
        <w:t>FastEthernet0/1            [up/up]</w:t>
      </w:r>
    </w:p>
    <w:p w:rsidR="005F5267" w:rsidRPr="00620120" w:rsidRDefault="005F5267" w:rsidP="00620120">
      <w:pPr>
        <w:jc w:val="both"/>
        <w:rPr>
          <w:rFonts w:ascii="Arial" w:hAnsi="Arial" w:cs="Arial"/>
        </w:rPr>
      </w:pPr>
      <w:r w:rsidRPr="00620120">
        <w:rPr>
          <w:rFonts w:ascii="Arial" w:hAnsi="Arial" w:cs="Arial"/>
        </w:rPr>
        <w:t xml:space="preserve">    FE80</w:t>
      </w:r>
      <w:proofErr w:type="gramStart"/>
      <w:r w:rsidRPr="00620120">
        <w:rPr>
          <w:rFonts w:ascii="Arial" w:hAnsi="Arial" w:cs="Arial"/>
        </w:rPr>
        <w:t>::260:5CFF:FE45:2B02</w:t>
      </w:r>
      <w:proofErr w:type="gramEnd"/>
    </w:p>
    <w:p w:rsidR="005F5267" w:rsidRPr="00620120" w:rsidRDefault="005F5267" w:rsidP="00620120">
      <w:pPr>
        <w:jc w:val="both"/>
        <w:rPr>
          <w:rFonts w:ascii="Arial" w:hAnsi="Arial" w:cs="Arial"/>
        </w:rPr>
      </w:pPr>
      <w:r w:rsidRPr="00620120">
        <w:rPr>
          <w:rFonts w:ascii="Arial" w:hAnsi="Arial" w:cs="Arial"/>
        </w:rPr>
        <w:t xml:space="preserve">    2001:1000::1</w:t>
      </w:r>
    </w:p>
    <w:p w:rsidR="005F5267" w:rsidRPr="00620120" w:rsidRDefault="005F5267" w:rsidP="00620120">
      <w:pPr>
        <w:jc w:val="both"/>
        <w:rPr>
          <w:rFonts w:ascii="Arial" w:hAnsi="Arial" w:cs="Arial"/>
        </w:rPr>
      </w:pPr>
      <w:r w:rsidRPr="00620120">
        <w:rPr>
          <w:rFonts w:ascii="Arial" w:hAnsi="Arial" w:cs="Arial"/>
        </w:rPr>
        <w:t>Serial0/0/0                [down/down]</w:t>
      </w:r>
    </w:p>
    <w:p w:rsidR="005F5267" w:rsidRPr="00620120" w:rsidRDefault="005F5267" w:rsidP="00620120">
      <w:pPr>
        <w:jc w:val="both"/>
        <w:rPr>
          <w:rFonts w:ascii="Arial" w:hAnsi="Arial" w:cs="Arial"/>
        </w:rPr>
      </w:pPr>
      <w:r w:rsidRPr="00620120">
        <w:rPr>
          <w:rFonts w:ascii="Arial" w:hAnsi="Arial" w:cs="Arial"/>
        </w:rPr>
        <w:t xml:space="preserve">    FE80</w:t>
      </w:r>
      <w:proofErr w:type="gramStart"/>
      <w:r w:rsidRPr="00620120">
        <w:rPr>
          <w:rFonts w:ascii="Arial" w:hAnsi="Arial" w:cs="Arial"/>
        </w:rPr>
        <w:t>::1</w:t>
      </w:r>
      <w:proofErr w:type="gramEnd"/>
    </w:p>
    <w:p w:rsidR="005F5267" w:rsidRPr="00620120" w:rsidRDefault="005F5267" w:rsidP="00620120">
      <w:pPr>
        <w:jc w:val="both"/>
        <w:rPr>
          <w:rFonts w:ascii="Arial" w:hAnsi="Arial" w:cs="Arial"/>
        </w:rPr>
      </w:pPr>
      <w:r w:rsidRPr="00620120">
        <w:rPr>
          <w:rFonts w:ascii="Arial" w:hAnsi="Arial" w:cs="Arial"/>
        </w:rPr>
        <w:t>Serial0/0/1                [</w:t>
      </w:r>
      <w:proofErr w:type="spellStart"/>
      <w:r w:rsidRPr="00620120">
        <w:rPr>
          <w:rFonts w:ascii="Arial" w:hAnsi="Arial" w:cs="Arial"/>
        </w:rPr>
        <w:t>administratively</w:t>
      </w:r>
      <w:proofErr w:type="spellEnd"/>
      <w:r w:rsidRPr="00620120">
        <w:rPr>
          <w:rFonts w:ascii="Arial" w:hAnsi="Arial" w:cs="Arial"/>
        </w:rPr>
        <w:t xml:space="preserve"> down/down]</w:t>
      </w:r>
    </w:p>
    <w:p w:rsidR="005F5267" w:rsidRPr="00620120" w:rsidRDefault="005F5267" w:rsidP="00620120">
      <w:pPr>
        <w:jc w:val="both"/>
        <w:rPr>
          <w:rFonts w:ascii="Arial" w:hAnsi="Arial" w:cs="Arial"/>
        </w:rPr>
      </w:pPr>
      <w:r w:rsidRPr="00620120">
        <w:rPr>
          <w:rFonts w:ascii="Arial" w:hAnsi="Arial" w:cs="Arial"/>
        </w:rPr>
        <w:t>Serial0/1/0                [</w:t>
      </w:r>
      <w:proofErr w:type="spellStart"/>
      <w:r w:rsidRPr="00620120">
        <w:rPr>
          <w:rFonts w:ascii="Arial" w:hAnsi="Arial" w:cs="Arial"/>
        </w:rPr>
        <w:t>administratively</w:t>
      </w:r>
      <w:proofErr w:type="spellEnd"/>
      <w:r w:rsidRPr="00620120">
        <w:rPr>
          <w:rFonts w:ascii="Arial" w:hAnsi="Arial" w:cs="Arial"/>
        </w:rPr>
        <w:t xml:space="preserve"> down/down]</w:t>
      </w:r>
    </w:p>
    <w:p w:rsidR="005F5267" w:rsidRPr="00620120" w:rsidRDefault="005F5267" w:rsidP="00620120">
      <w:pPr>
        <w:jc w:val="both"/>
        <w:rPr>
          <w:rFonts w:ascii="Arial" w:hAnsi="Arial" w:cs="Arial"/>
        </w:rPr>
      </w:pPr>
      <w:r w:rsidRPr="00620120">
        <w:rPr>
          <w:rFonts w:ascii="Arial" w:hAnsi="Arial" w:cs="Arial"/>
        </w:rPr>
        <w:t>Serial0/1/1                [</w:t>
      </w:r>
      <w:proofErr w:type="spellStart"/>
      <w:r w:rsidRPr="00620120">
        <w:rPr>
          <w:rFonts w:ascii="Arial" w:hAnsi="Arial" w:cs="Arial"/>
        </w:rPr>
        <w:t>administratively</w:t>
      </w:r>
      <w:proofErr w:type="spellEnd"/>
      <w:r w:rsidRPr="00620120">
        <w:rPr>
          <w:rFonts w:ascii="Arial" w:hAnsi="Arial" w:cs="Arial"/>
        </w:rPr>
        <w:t xml:space="preserve"> down/down]</w:t>
      </w:r>
    </w:p>
    <w:p w:rsidR="005F5267" w:rsidRPr="00620120" w:rsidRDefault="005F5267" w:rsidP="00620120">
      <w:pPr>
        <w:jc w:val="both"/>
        <w:rPr>
          <w:rFonts w:ascii="Arial" w:hAnsi="Arial" w:cs="Arial"/>
        </w:rPr>
      </w:pPr>
      <w:r w:rsidRPr="00620120">
        <w:rPr>
          <w:rFonts w:ascii="Arial" w:hAnsi="Arial" w:cs="Arial"/>
        </w:rPr>
        <w:t>Vlan1                      [</w:t>
      </w:r>
      <w:proofErr w:type="spellStart"/>
      <w:r w:rsidRPr="00620120">
        <w:rPr>
          <w:rFonts w:ascii="Arial" w:hAnsi="Arial" w:cs="Arial"/>
        </w:rPr>
        <w:t>administratively</w:t>
      </w:r>
      <w:proofErr w:type="spellEnd"/>
      <w:r w:rsidRPr="00620120">
        <w:rPr>
          <w:rFonts w:ascii="Arial" w:hAnsi="Arial" w:cs="Arial"/>
        </w:rPr>
        <w:t xml:space="preserve"> down/down]</w:t>
      </w:r>
    </w:p>
    <w:p w:rsidR="005F5267" w:rsidRPr="00620120" w:rsidRDefault="005F5267" w:rsidP="00620120">
      <w:pPr>
        <w:jc w:val="both"/>
      </w:pPr>
    </w:p>
    <w:p w:rsidR="006D1959" w:rsidRPr="00620120" w:rsidRDefault="006D1959" w:rsidP="00620120">
      <w:pPr>
        <w:jc w:val="both"/>
      </w:pPr>
      <w:r w:rsidRPr="00620120">
        <w:t>On remarque que deux adresses ont été configurées, l’adresse Global Unicast figure bien conformément à ce qui a été configuré explicitement. L’IOS rajoute une adresse de type Link Local car ces adresses sont obligatoires sur une interface activée pour IPv6. L’identification hôte de l’adresse est obtenue grâce à la méthode EUI-64.</w:t>
      </w:r>
    </w:p>
    <w:p w:rsidR="006D1959" w:rsidRPr="00620120" w:rsidRDefault="006D1959" w:rsidP="006D1959">
      <w:pPr>
        <w:pStyle w:val="Titre3"/>
      </w:pPr>
      <w:r w:rsidRPr="00620120">
        <w:t xml:space="preserve">Configuration </w:t>
      </w:r>
      <w:r w:rsidR="00620120" w:rsidRPr="00620120">
        <w:t xml:space="preserve">de l’adressage </w:t>
      </w:r>
      <w:r w:rsidRPr="00620120">
        <w:t>pour Router</w:t>
      </w:r>
      <w:r w:rsidRPr="00620120">
        <w:t>1</w:t>
      </w:r>
      <w:r w:rsidRPr="00620120">
        <w:t> :</w:t>
      </w:r>
    </w:p>
    <w:p w:rsidR="00620120" w:rsidRPr="00620120" w:rsidRDefault="00620120" w:rsidP="00620120">
      <w:pPr>
        <w:jc w:val="both"/>
      </w:pPr>
      <w:r w:rsidRPr="00620120">
        <w:t>Ici la configuration est similaire, seule les plages d’adresses IPv6 vont changer.</w:t>
      </w:r>
    </w:p>
    <w:p w:rsidR="00620120" w:rsidRPr="00620120" w:rsidRDefault="00620120" w:rsidP="00620120"/>
    <w:p w:rsidR="00620120" w:rsidRPr="00620120" w:rsidRDefault="00620120" w:rsidP="00620120"/>
    <w:p w:rsidR="00620120" w:rsidRPr="00620120" w:rsidRDefault="00620120" w:rsidP="00620120">
      <w:pPr>
        <w:jc w:val="both"/>
        <w:rPr>
          <w:rFonts w:ascii="Arial" w:hAnsi="Arial" w:cs="Arial"/>
        </w:rPr>
      </w:pPr>
      <w:proofErr w:type="gramStart"/>
      <w:r w:rsidRPr="00620120">
        <w:rPr>
          <w:rFonts w:ascii="Arial" w:hAnsi="Arial" w:cs="Arial"/>
        </w:rPr>
        <w:lastRenderedPageBreak/>
        <w:t>R1</w:t>
      </w:r>
      <w:r w:rsidRPr="00620120">
        <w:rPr>
          <w:rFonts w:ascii="Arial" w:hAnsi="Arial" w:cs="Arial"/>
        </w:rPr>
        <w:t>(</w:t>
      </w:r>
      <w:proofErr w:type="gramEnd"/>
      <w:r w:rsidRPr="00620120">
        <w:rPr>
          <w:rFonts w:ascii="Arial" w:hAnsi="Arial" w:cs="Arial"/>
        </w:rPr>
        <w:t>config)#</w:t>
      </w:r>
      <w:proofErr w:type="spellStart"/>
      <w:r w:rsidRPr="00620120">
        <w:rPr>
          <w:rFonts w:ascii="Arial" w:hAnsi="Arial" w:cs="Arial"/>
        </w:rPr>
        <w:t>int</w:t>
      </w:r>
      <w:proofErr w:type="spellEnd"/>
      <w:r w:rsidRPr="00620120">
        <w:rPr>
          <w:rFonts w:ascii="Arial" w:hAnsi="Arial" w:cs="Arial"/>
        </w:rPr>
        <w:t xml:space="preserve"> F0/0</w:t>
      </w:r>
    </w:p>
    <w:p w:rsidR="00620120" w:rsidRPr="00620120" w:rsidRDefault="00620120" w:rsidP="00620120">
      <w:pPr>
        <w:jc w:val="both"/>
        <w:rPr>
          <w:rFonts w:ascii="Arial" w:hAnsi="Arial" w:cs="Arial"/>
        </w:rPr>
      </w:pPr>
      <w:proofErr w:type="gramStart"/>
      <w:r w:rsidRPr="00620120">
        <w:rPr>
          <w:rFonts w:ascii="Arial" w:hAnsi="Arial" w:cs="Arial"/>
        </w:rPr>
        <w:t>R1(</w:t>
      </w:r>
      <w:proofErr w:type="gramEnd"/>
      <w:r w:rsidRPr="00620120">
        <w:rPr>
          <w:rFonts w:ascii="Arial" w:hAnsi="Arial" w:cs="Arial"/>
        </w:rPr>
        <w:t xml:space="preserve">config-if)#ipv6 </w:t>
      </w:r>
      <w:proofErr w:type="spellStart"/>
      <w:r w:rsidRPr="00620120">
        <w:rPr>
          <w:rFonts w:ascii="Arial" w:hAnsi="Arial" w:cs="Arial"/>
        </w:rPr>
        <w:t>address</w:t>
      </w:r>
      <w:proofErr w:type="spellEnd"/>
      <w:r w:rsidRPr="00620120">
        <w:rPr>
          <w:rFonts w:ascii="Arial" w:hAnsi="Arial" w:cs="Arial"/>
        </w:rPr>
        <w:t xml:space="preserve"> 2001:2</w:t>
      </w:r>
      <w:r w:rsidRPr="00620120">
        <w:rPr>
          <w:rFonts w:ascii="Arial" w:hAnsi="Arial" w:cs="Arial"/>
        </w:rPr>
        <w:t>000::1/64</w:t>
      </w:r>
    </w:p>
    <w:p w:rsidR="00620120" w:rsidRPr="00620120" w:rsidRDefault="00620120" w:rsidP="00620120">
      <w:pPr>
        <w:jc w:val="both"/>
        <w:rPr>
          <w:rFonts w:ascii="Arial" w:hAnsi="Arial" w:cs="Arial"/>
        </w:rPr>
      </w:pPr>
      <w:proofErr w:type="gramStart"/>
      <w:r w:rsidRPr="00620120">
        <w:rPr>
          <w:rFonts w:ascii="Arial" w:hAnsi="Arial" w:cs="Arial"/>
        </w:rPr>
        <w:t>R1</w:t>
      </w:r>
      <w:r w:rsidRPr="00620120">
        <w:rPr>
          <w:rFonts w:ascii="Arial" w:hAnsi="Arial" w:cs="Arial"/>
        </w:rPr>
        <w:t>(</w:t>
      </w:r>
      <w:proofErr w:type="gramEnd"/>
      <w:r w:rsidRPr="00620120">
        <w:rPr>
          <w:rFonts w:ascii="Arial" w:hAnsi="Arial" w:cs="Arial"/>
        </w:rPr>
        <w:t>config-if)#no sh</w:t>
      </w:r>
    </w:p>
    <w:p w:rsidR="00620120" w:rsidRPr="00620120" w:rsidRDefault="00620120" w:rsidP="00620120">
      <w:pPr>
        <w:jc w:val="both"/>
        <w:rPr>
          <w:rFonts w:ascii="Arial" w:hAnsi="Arial" w:cs="Arial"/>
        </w:rPr>
      </w:pPr>
    </w:p>
    <w:p w:rsidR="00620120" w:rsidRPr="00620120" w:rsidRDefault="00620120" w:rsidP="00620120">
      <w:pPr>
        <w:jc w:val="both"/>
        <w:rPr>
          <w:rFonts w:ascii="Arial" w:hAnsi="Arial" w:cs="Arial"/>
        </w:rPr>
      </w:pPr>
      <w:proofErr w:type="gramStart"/>
      <w:r w:rsidRPr="00620120">
        <w:rPr>
          <w:rFonts w:ascii="Arial" w:hAnsi="Arial" w:cs="Arial"/>
        </w:rPr>
        <w:t>R1</w:t>
      </w:r>
      <w:r w:rsidRPr="00620120">
        <w:rPr>
          <w:rFonts w:ascii="Arial" w:hAnsi="Arial" w:cs="Arial"/>
        </w:rPr>
        <w:t>(</w:t>
      </w:r>
      <w:proofErr w:type="gramEnd"/>
      <w:r w:rsidRPr="00620120">
        <w:rPr>
          <w:rFonts w:ascii="Arial" w:hAnsi="Arial" w:cs="Arial"/>
        </w:rPr>
        <w:t>config)#</w:t>
      </w:r>
      <w:proofErr w:type="spellStart"/>
      <w:r w:rsidRPr="00620120">
        <w:rPr>
          <w:rFonts w:ascii="Arial" w:hAnsi="Arial" w:cs="Arial"/>
        </w:rPr>
        <w:t>int</w:t>
      </w:r>
      <w:proofErr w:type="spellEnd"/>
      <w:r w:rsidRPr="00620120">
        <w:rPr>
          <w:rFonts w:ascii="Arial" w:hAnsi="Arial" w:cs="Arial"/>
        </w:rPr>
        <w:t xml:space="preserve"> F0/1</w:t>
      </w:r>
    </w:p>
    <w:p w:rsidR="00620120" w:rsidRPr="00620120" w:rsidRDefault="00620120" w:rsidP="00620120">
      <w:pPr>
        <w:jc w:val="both"/>
        <w:rPr>
          <w:rFonts w:ascii="Arial" w:hAnsi="Arial" w:cs="Arial"/>
        </w:rPr>
      </w:pPr>
      <w:proofErr w:type="gramStart"/>
      <w:r w:rsidRPr="00620120">
        <w:rPr>
          <w:rFonts w:ascii="Arial" w:hAnsi="Arial" w:cs="Arial"/>
        </w:rPr>
        <w:t>R1</w:t>
      </w:r>
      <w:r w:rsidRPr="00620120">
        <w:rPr>
          <w:rFonts w:ascii="Arial" w:hAnsi="Arial" w:cs="Arial"/>
        </w:rPr>
        <w:t>(</w:t>
      </w:r>
      <w:proofErr w:type="gramEnd"/>
      <w:r w:rsidRPr="00620120">
        <w:rPr>
          <w:rFonts w:ascii="Arial" w:hAnsi="Arial" w:cs="Arial"/>
        </w:rPr>
        <w:t xml:space="preserve">config-if)#ipv6 </w:t>
      </w:r>
      <w:proofErr w:type="spellStart"/>
      <w:r w:rsidRPr="00620120">
        <w:rPr>
          <w:rFonts w:ascii="Arial" w:hAnsi="Arial" w:cs="Arial"/>
        </w:rPr>
        <w:t>address</w:t>
      </w:r>
      <w:proofErr w:type="spellEnd"/>
      <w:r w:rsidRPr="00620120">
        <w:rPr>
          <w:rFonts w:ascii="Arial" w:hAnsi="Arial" w:cs="Arial"/>
        </w:rPr>
        <w:t xml:space="preserve"> 2001:</w:t>
      </w:r>
      <w:r w:rsidRPr="00620120">
        <w:rPr>
          <w:rFonts w:ascii="Arial" w:hAnsi="Arial" w:cs="Arial"/>
        </w:rPr>
        <w:t>3</w:t>
      </w:r>
      <w:r w:rsidRPr="00620120">
        <w:rPr>
          <w:rFonts w:ascii="Arial" w:hAnsi="Arial" w:cs="Arial"/>
        </w:rPr>
        <w:t>000::1/64</w:t>
      </w:r>
    </w:p>
    <w:p w:rsidR="00620120" w:rsidRPr="00620120" w:rsidRDefault="00620120" w:rsidP="00620120">
      <w:pPr>
        <w:jc w:val="both"/>
        <w:rPr>
          <w:rFonts w:ascii="Arial" w:hAnsi="Arial" w:cs="Arial"/>
        </w:rPr>
      </w:pPr>
      <w:proofErr w:type="gramStart"/>
      <w:r w:rsidRPr="00620120">
        <w:rPr>
          <w:rFonts w:ascii="Arial" w:hAnsi="Arial" w:cs="Arial"/>
        </w:rPr>
        <w:t>R1</w:t>
      </w:r>
      <w:r w:rsidRPr="00620120">
        <w:rPr>
          <w:rFonts w:ascii="Arial" w:hAnsi="Arial" w:cs="Arial"/>
        </w:rPr>
        <w:t>(</w:t>
      </w:r>
      <w:proofErr w:type="gramEnd"/>
      <w:r w:rsidRPr="00620120">
        <w:rPr>
          <w:rFonts w:ascii="Arial" w:hAnsi="Arial" w:cs="Arial"/>
        </w:rPr>
        <w:t>config-if)#no sh</w:t>
      </w:r>
    </w:p>
    <w:p w:rsidR="00620120" w:rsidRPr="00620120" w:rsidRDefault="00620120" w:rsidP="00620120">
      <w:pPr>
        <w:jc w:val="both"/>
        <w:rPr>
          <w:rFonts w:ascii="Arial" w:hAnsi="Arial" w:cs="Arial"/>
        </w:rPr>
      </w:pPr>
    </w:p>
    <w:p w:rsidR="00620120" w:rsidRPr="00620120" w:rsidRDefault="00620120" w:rsidP="00620120">
      <w:pPr>
        <w:jc w:val="both"/>
        <w:rPr>
          <w:rFonts w:ascii="Arial" w:hAnsi="Arial" w:cs="Arial"/>
        </w:rPr>
      </w:pPr>
      <w:proofErr w:type="gramStart"/>
      <w:r w:rsidRPr="00620120">
        <w:rPr>
          <w:rFonts w:ascii="Arial" w:hAnsi="Arial" w:cs="Arial"/>
        </w:rPr>
        <w:t>R1</w:t>
      </w:r>
      <w:r w:rsidRPr="00620120">
        <w:rPr>
          <w:rFonts w:ascii="Arial" w:hAnsi="Arial" w:cs="Arial"/>
        </w:rPr>
        <w:t>(</w:t>
      </w:r>
      <w:proofErr w:type="gramEnd"/>
      <w:r w:rsidRPr="00620120">
        <w:rPr>
          <w:rFonts w:ascii="Arial" w:hAnsi="Arial" w:cs="Arial"/>
        </w:rPr>
        <w:t>config)#</w:t>
      </w:r>
      <w:proofErr w:type="spellStart"/>
      <w:r w:rsidRPr="00620120">
        <w:rPr>
          <w:rFonts w:ascii="Arial" w:hAnsi="Arial" w:cs="Arial"/>
        </w:rPr>
        <w:t>int</w:t>
      </w:r>
      <w:proofErr w:type="spellEnd"/>
      <w:r w:rsidRPr="00620120">
        <w:rPr>
          <w:rFonts w:ascii="Arial" w:hAnsi="Arial" w:cs="Arial"/>
        </w:rPr>
        <w:t xml:space="preserve"> S0/0/0</w:t>
      </w:r>
    </w:p>
    <w:p w:rsidR="00620120" w:rsidRPr="00620120" w:rsidRDefault="00620120" w:rsidP="00620120">
      <w:pPr>
        <w:jc w:val="both"/>
        <w:rPr>
          <w:rFonts w:ascii="Arial" w:hAnsi="Arial" w:cs="Arial"/>
        </w:rPr>
      </w:pPr>
      <w:proofErr w:type="gramStart"/>
      <w:r w:rsidRPr="00620120">
        <w:rPr>
          <w:rFonts w:ascii="Arial" w:hAnsi="Arial" w:cs="Arial"/>
        </w:rPr>
        <w:t>R1(</w:t>
      </w:r>
      <w:proofErr w:type="gramEnd"/>
      <w:r w:rsidRPr="00620120">
        <w:rPr>
          <w:rFonts w:ascii="Arial" w:hAnsi="Arial" w:cs="Arial"/>
        </w:rPr>
        <w:t xml:space="preserve">config-if)#ipv6 </w:t>
      </w:r>
      <w:proofErr w:type="spellStart"/>
      <w:r w:rsidRPr="00620120">
        <w:rPr>
          <w:rFonts w:ascii="Arial" w:hAnsi="Arial" w:cs="Arial"/>
        </w:rPr>
        <w:t>address</w:t>
      </w:r>
      <w:proofErr w:type="spellEnd"/>
      <w:r w:rsidRPr="00620120">
        <w:rPr>
          <w:rFonts w:ascii="Arial" w:hAnsi="Arial" w:cs="Arial"/>
        </w:rPr>
        <w:t xml:space="preserve"> FE80::2</w:t>
      </w:r>
      <w:r w:rsidRPr="00620120">
        <w:rPr>
          <w:rFonts w:ascii="Arial" w:hAnsi="Arial" w:cs="Arial"/>
        </w:rPr>
        <w:t xml:space="preserve"> </w:t>
      </w:r>
      <w:proofErr w:type="spellStart"/>
      <w:r w:rsidRPr="00620120">
        <w:rPr>
          <w:rFonts w:ascii="Arial" w:hAnsi="Arial" w:cs="Arial"/>
        </w:rPr>
        <w:t>link</w:t>
      </w:r>
      <w:proofErr w:type="spellEnd"/>
      <w:r w:rsidRPr="00620120">
        <w:rPr>
          <w:rFonts w:ascii="Arial" w:hAnsi="Arial" w:cs="Arial"/>
        </w:rPr>
        <w:t xml:space="preserve">-local </w:t>
      </w:r>
    </w:p>
    <w:p w:rsidR="00620120" w:rsidRPr="00620120" w:rsidRDefault="00620120" w:rsidP="00620120">
      <w:pPr>
        <w:jc w:val="both"/>
        <w:rPr>
          <w:rFonts w:ascii="Arial" w:hAnsi="Arial" w:cs="Arial"/>
        </w:rPr>
      </w:pPr>
      <w:proofErr w:type="gramStart"/>
      <w:r w:rsidRPr="00620120">
        <w:rPr>
          <w:rFonts w:ascii="Arial" w:hAnsi="Arial" w:cs="Arial"/>
        </w:rPr>
        <w:t>R1</w:t>
      </w:r>
      <w:r w:rsidRPr="00620120">
        <w:rPr>
          <w:rFonts w:ascii="Arial" w:hAnsi="Arial" w:cs="Arial"/>
        </w:rPr>
        <w:t>(</w:t>
      </w:r>
      <w:proofErr w:type="gramEnd"/>
      <w:r w:rsidRPr="00620120">
        <w:rPr>
          <w:rFonts w:ascii="Arial" w:hAnsi="Arial" w:cs="Arial"/>
        </w:rPr>
        <w:t>config-if)#no sh</w:t>
      </w:r>
    </w:p>
    <w:p w:rsidR="00620120" w:rsidRPr="00620120" w:rsidRDefault="00620120" w:rsidP="00620120">
      <w:pPr>
        <w:pStyle w:val="Titre3"/>
      </w:pPr>
      <w:r w:rsidRPr="00620120">
        <w:t xml:space="preserve">Configuration </w:t>
      </w:r>
      <w:r w:rsidRPr="00620120">
        <w:t>du routage</w:t>
      </w:r>
      <w:r w:rsidRPr="00620120">
        <w:t xml:space="preserve"> pour Router0 :</w:t>
      </w:r>
    </w:p>
    <w:p w:rsidR="006D1959" w:rsidRPr="00620120" w:rsidRDefault="00620120" w:rsidP="00620120">
      <w:pPr>
        <w:jc w:val="both"/>
        <w:rPr>
          <w:rFonts w:cs="Arial"/>
        </w:rPr>
      </w:pPr>
      <w:r w:rsidRPr="00620120">
        <w:rPr>
          <w:rFonts w:cs="Arial"/>
        </w:rPr>
        <w:t xml:space="preserve">En IPv4 pour que différentes machines de réseau séparés puissent se joindre, les équipements effectuant le routage doivent savoir comment joindre les réseaux en question. Ces </w:t>
      </w:r>
      <w:r w:rsidR="00AC5306" w:rsidRPr="00620120">
        <w:rPr>
          <w:rFonts w:cs="Arial"/>
        </w:rPr>
        <w:t>informations</w:t>
      </w:r>
      <w:r w:rsidRPr="00620120">
        <w:rPr>
          <w:rFonts w:cs="Arial"/>
        </w:rPr>
        <w:t xml:space="preserve"> sont présentes dans les tables de routages IPv4.</w:t>
      </w:r>
    </w:p>
    <w:p w:rsidR="00620120" w:rsidRPr="00620120" w:rsidRDefault="00620120" w:rsidP="00620120">
      <w:pPr>
        <w:jc w:val="both"/>
        <w:rPr>
          <w:rFonts w:cs="Arial"/>
        </w:rPr>
      </w:pPr>
      <w:r w:rsidRPr="00620120">
        <w:rPr>
          <w:rFonts w:cs="Arial"/>
        </w:rPr>
        <w:t xml:space="preserve">Pour IPv6 le fonctionnement est le même. Dans cet exercice, des routes statiques IPv6 vont être configurées pour permettre aux </w:t>
      </w:r>
      <w:r w:rsidR="00AC5306" w:rsidRPr="00620120">
        <w:rPr>
          <w:rFonts w:cs="Arial"/>
        </w:rPr>
        <w:t>différents</w:t>
      </w:r>
      <w:r w:rsidRPr="00620120">
        <w:rPr>
          <w:rFonts w:cs="Arial"/>
        </w:rPr>
        <w:t xml:space="preserve"> équipements finaux de se joindre.</w:t>
      </w:r>
    </w:p>
    <w:p w:rsidR="00620120" w:rsidRPr="00620120" w:rsidRDefault="00620120" w:rsidP="00620120">
      <w:pPr>
        <w:jc w:val="both"/>
        <w:rPr>
          <w:rFonts w:cs="Arial"/>
        </w:rPr>
      </w:pPr>
      <w:r w:rsidRPr="00620120">
        <w:rPr>
          <w:rFonts w:cs="Arial"/>
        </w:rPr>
        <w:t>L’équipement Router0 dispose de la table de routage IPv6 suivante :</w:t>
      </w:r>
    </w:p>
    <w:p w:rsidR="00620120" w:rsidRPr="00620120" w:rsidRDefault="00620120" w:rsidP="00620120">
      <w:pPr>
        <w:jc w:val="both"/>
        <w:rPr>
          <w:rFonts w:ascii="Arial" w:hAnsi="Arial" w:cs="Arial"/>
          <w:lang w:val="en-US"/>
        </w:rPr>
      </w:pPr>
      <w:r w:rsidRPr="00620120">
        <w:rPr>
          <w:rFonts w:ascii="Arial" w:hAnsi="Arial" w:cs="Arial"/>
          <w:lang w:val="en-US"/>
        </w:rPr>
        <w:t>R0#show ipv6 route</w:t>
      </w:r>
    </w:p>
    <w:p w:rsidR="00620120" w:rsidRPr="00620120" w:rsidRDefault="00620120" w:rsidP="00620120">
      <w:pPr>
        <w:jc w:val="both"/>
        <w:rPr>
          <w:rFonts w:ascii="Arial" w:hAnsi="Arial" w:cs="Arial"/>
          <w:lang w:val="en-US"/>
        </w:rPr>
      </w:pPr>
      <w:r w:rsidRPr="00620120">
        <w:rPr>
          <w:rFonts w:ascii="Arial" w:hAnsi="Arial" w:cs="Arial"/>
          <w:lang w:val="en-US"/>
        </w:rPr>
        <w:t>IPv6 Routing Table - 5 entries</w:t>
      </w:r>
    </w:p>
    <w:p w:rsidR="00620120" w:rsidRPr="00620120" w:rsidRDefault="00620120" w:rsidP="00620120">
      <w:pPr>
        <w:jc w:val="both"/>
        <w:rPr>
          <w:rFonts w:ascii="Arial" w:hAnsi="Arial" w:cs="Arial"/>
          <w:lang w:val="en-US"/>
        </w:rPr>
      </w:pPr>
      <w:r w:rsidRPr="00620120">
        <w:rPr>
          <w:rFonts w:ascii="Arial" w:hAnsi="Arial" w:cs="Arial"/>
          <w:lang w:val="en-US"/>
        </w:rPr>
        <w:t>Codes: C - Connected, L - Local, S - Static, R - RIP, B - BGP</w:t>
      </w:r>
    </w:p>
    <w:p w:rsidR="00620120" w:rsidRPr="00620120" w:rsidRDefault="00620120" w:rsidP="00620120">
      <w:pPr>
        <w:jc w:val="both"/>
        <w:rPr>
          <w:rFonts w:ascii="Arial" w:hAnsi="Arial" w:cs="Arial"/>
          <w:lang w:val="en-US"/>
        </w:rPr>
      </w:pPr>
      <w:r w:rsidRPr="00620120">
        <w:rPr>
          <w:rFonts w:ascii="Arial" w:hAnsi="Arial" w:cs="Arial"/>
          <w:lang w:val="en-US"/>
        </w:rPr>
        <w:t xml:space="preserve">       U - Per-user Static route, M - MIPv6</w:t>
      </w:r>
    </w:p>
    <w:p w:rsidR="00620120" w:rsidRPr="00620120" w:rsidRDefault="00620120" w:rsidP="00620120">
      <w:pPr>
        <w:jc w:val="both"/>
        <w:rPr>
          <w:rFonts w:ascii="Arial" w:hAnsi="Arial" w:cs="Arial"/>
          <w:lang w:val="en-US"/>
        </w:rPr>
      </w:pPr>
      <w:r w:rsidRPr="00620120">
        <w:rPr>
          <w:rFonts w:ascii="Arial" w:hAnsi="Arial" w:cs="Arial"/>
          <w:lang w:val="en-US"/>
        </w:rPr>
        <w:t xml:space="preserve">       I1 - ISIS L1, I2 - ISIS L2, IA - ISIS </w:t>
      </w:r>
      <w:proofErr w:type="spellStart"/>
      <w:r w:rsidRPr="00620120">
        <w:rPr>
          <w:rFonts w:ascii="Arial" w:hAnsi="Arial" w:cs="Arial"/>
          <w:lang w:val="en-US"/>
        </w:rPr>
        <w:t>interarea</w:t>
      </w:r>
      <w:proofErr w:type="spellEnd"/>
      <w:r w:rsidRPr="00620120">
        <w:rPr>
          <w:rFonts w:ascii="Arial" w:hAnsi="Arial" w:cs="Arial"/>
          <w:lang w:val="en-US"/>
        </w:rPr>
        <w:t>, IS - ISIS summary</w:t>
      </w:r>
    </w:p>
    <w:p w:rsidR="00620120" w:rsidRPr="00620120" w:rsidRDefault="00620120" w:rsidP="00620120">
      <w:pPr>
        <w:jc w:val="both"/>
        <w:rPr>
          <w:rFonts w:ascii="Arial" w:hAnsi="Arial" w:cs="Arial"/>
          <w:lang w:val="en-US"/>
        </w:rPr>
      </w:pPr>
      <w:r w:rsidRPr="00620120">
        <w:rPr>
          <w:rFonts w:ascii="Arial" w:hAnsi="Arial" w:cs="Arial"/>
          <w:lang w:val="en-US"/>
        </w:rPr>
        <w:t xml:space="preserve">       O - OSPF intra, OI - OSPF inter, OE1 - OSPF </w:t>
      </w:r>
      <w:proofErr w:type="spellStart"/>
      <w:r w:rsidRPr="00620120">
        <w:rPr>
          <w:rFonts w:ascii="Arial" w:hAnsi="Arial" w:cs="Arial"/>
          <w:lang w:val="en-US"/>
        </w:rPr>
        <w:t>ext</w:t>
      </w:r>
      <w:proofErr w:type="spellEnd"/>
      <w:r w:rsidRPr="00620120">
        <w:rPr>
          <w:rFonts w:ascii="Arial" w:hAnsi="Arial" w:cs="Arial"/>
          <w:lang w:val="en-US"/>
        </w:rPr>
        <w:t xml:space="preserve"> 1, OE2 - OSPF </w:t>
      </w:r>
      <w:proofErr w:type="spellStart"/>
      <w:r w:rsidRPr="00620120">
        <w:rPr>
          <w:rFonts w:ascii="Arial" w:hAnsi="Arial" w:cs="Arial"/>
          <w:lang w:val="en-US"/>
        </w:rPr>
        <w:t>ext</w:t>
      </w:r>
      <w:proofErr w:type="spellEnd"/>
      <w:r w:rsidRPr="00620120">
        <w:rPr>
          <w:rFonts w:ascii="Arial" w:hAnsi="Arial" w:cs="Arial"/>
          <w:lang w:val="en-US"/>
        </w:rPr>
        <w:t xml:space="preserve"> 2</w:t>
      </w:r>
    </w:p>
    <w:p w:rsidR="00620120" w:rsidRPr="00620120" w:rsidRDefault="00620120" w:rsidP="00620120">
      <w:pPr>
        <w:jc w:val="both"/>
        <w:rPr>
          <w:rFonts w:ascii="Arial" w:hAnsi="Arial" w:cs="Arial"/>
          <w:lang w:val="en-US"/>
        </w:rPr>
      </w:pPr>
      <w:r w:rsidRPr="00620120">
        <w:rPr>
          <w:rFonts w:ascii="Arial" w:hAnsi="Arial" w:cs="Arial"/>
          <w:lang w:val="en-US"/>
        </w:rPr>
        <w:t xml:space="preserve">       ON1 - OSPF NSSA </w:t>
      </w:r>
      <w:proofErr w:type="spellStart"/>
      <w:r w:rsidRPr="00620120">
        <w:rPr>
          <w:rFonts w:ascii="Arial" w:hAnsi="Arial" w:cs="Arial"/>
          <w:lang w:val="en-US"/>
        </w:rPr>
        <w:t>ext</w:t>
      </w:r>
      <w:proofErr w:type="spellEnd"/>
      <w:r w:rsidRPr="00620120">
        <w:rPr>
          <w:rFonts w:ascii="Arial" w:hAnsi="Arial" w:cs="Arial"/>
          <w:lang w:val="en-US"/>
        </w:rPr>
        <w:t xml:space="preserve"> 1, ON2 - OSPF NSSA </w:t>
      </w:r>
      <w:proofErr w:type="spellStart"/>
      <w:r w:rsidRPr="00620120">
        <w:rPr>
          <w:rFonts w:ascii="Arial" w:hAnsi="Arial" w:cs="Arial"/>
          <w:lang w:val="en-US"/>
        </w:rPr>
        <w:t>ext</w:t>
      </w:r>
      <w:proofErr w:type="spellEnd"/>
      <w:r w:rsidRPr="00620120">
        <w:rPr>
          <w:rFonts w:ascii="Arial" w:hAnsi="Arial" w:cs="Arial"/>
          <w:lang w:val="en-US"/>
        </w:rPr>
        <w:t xml:space="preserve"> 2</w:t>
      </w:r>
    </w:p>
    <w:p w:rsidR="00620120" w:rsidRPr="00620120" w:rsidRDefault="00620120" w:rsidP="00620120">
      <w:pPr>
        <w:jc w:val="both"/>
        <w:rPr>
          <w:rFonts w:ascii="Arial" w:hAnsi="Arial" w:cs="Arial"/>
          <w:lang w:val="en-US"/>
        </w:rPr>
      </w:pPr>
      <w:r w:rsidRPr="00620120">
        <w:rPr>
          <w:rFonts w:ascii="Arial" w:hAnsi="Arial" w:cs="Arial"/>
          <w:lang w:val="en-US"/>
        </w:rPr>
        <w:t xml:space="preserve">       D - EIGRP, EX - EIGRP external</w:t>
      </w:r>
    </w:p>
    <w:p w:rsidR="00620120" w:rsidRPr="00620120" w:rsidRDefault="00620120" w:rsidP="00620120">
      <w:pPr>
        <w:jc w:val="both"/>
        <w:rPr>
          <w:rFonts w:ascii="Arial" w:hAnsi="Arial" w:cs="Arial"/>
          <w:lang w:val="en-US"/>
        </w:rPr>
      </w:pPr>
      <w:r w:rsidRPr="00620120">
        <w:rPr>
          <w:rFonts w:ascii="Arial" w:hAnsi="Arial" w:cs="Arial"/>
          <w:lang w:val="en-US"/>
        </w:rPr>
        <w:t>C   2001:</w:t>
      </w:r>
      <w:proofErr w:type="gramStart"/>
      <w:r w:rsidRPr="00620120">
        <w:rPr>
          <w:rFonts w:ascii="Arial" w:hAnsi="Arial" w:cs="Arial"/>
          <w:lang w:val="en-US"/>
        </w:rPr>
        <w:t>:/</w:t>
      </w:r>
      <w:proofErr w:type="gramEnd"/>
      <w:r w:rsidRPr="00620120">
        <w:rPr>
          <w:rFonts w:ascii="Arial" w:hAnsi="Arial" w:cs="Arial"/>
          <w:lang w:val="en-US"/>
        </w:rPr>
        <w:t>64 [0/0]</w:t>
      </w:r>
    </w:p>
    <w:p w:rsidR="00620120" w:rsidRPr="00620120" w:rsidRDefault="00620120" w:rsidP="00620120">
      <w:pPr>
        <w:jc w:val="both"/>
        <w:rPr>
          <w:rFonts w:ascii="Arial" w:hAnsi="Arial" w:cs="Arial"/>
          <w:lang w:val="en-US"/>
        </w:rPr>
      </w:pPr>
      <w:r w:rsidRPr="00620120">
        <w:rPr>
          <w:rFonts w:ascii="Arial" w:hAnsi="Arial" w:cs="Arial"/>
          <w:lang w:val="en-US"/>
        </w:rPr>
        <w:t xml:space="preserve">     </w:t>
      </w:r>
      <w:proofErr w:type="gramStart"/>
      <w:r w:rsidRPr="00620120">
        <w:rPr>
          <w:rFonts w:ascii="Arial" w:hAnsi="Arial" w:cs="Arial"/>
          <w:lang w:val="en-US"/>
        </w:rPr>
        <w:t>via :</w:t>
      </w:r>
      <w:proofErr w:type="gramEnd"/>
      <w:r w:rsidRPr="00620120">
        <w:rPr>
          <w:rFonts w:ascii="Arial" w:hAnsi="Arial" w:cs="Arial"/>
          <w:lang w:val="en-US"/>
        </w:rPr>
        <w:t>:, FastEthernet0/0</w:t>
      </w:r>
    </w:p>
    <w:p w:rsidR="00620120" w:rsidRPr="00620120" w:rsidRDefault="00620120" w:rsidP="00620120">
      <w:pPr>
        <w:jc w:val="both"/>
        <w:rPr>
          <w:rFonts w:ascii="Arial" w:hAnsi="Arial" w:cs="Arial"/>
          <w:lang w:val="en-US"/>
        </w:rPr>
      </w:pPr>
      <w:r w:rsidRPr="00620120">
        <w:rPr>
          <w:rFonts w:ascii="Arial" w:hAnsi="Arial" w:cs="Arial"/>
          <w:lang w:val="en-US"/>
        </w:rPr>
        <w:t>L   2001:</w:t>
      </w:r>
      <w:proofErr w:type="gramStart"/>
      <w:r w:rsidRPr="00620120">
        <w:rPr>
          <w:rFonts w:ascii="Arial" w:hAnsi="Arial" w:cs="Arial"/>
          <w:lang w:val="en-US"/>
        </w:rPr>
        <w:t>:1</w:t>
      </w:r>
      <w:proofErr w:type="gramEnd"/>
      <w:r w:rsidRPr="00620120">
        <w:rPr>
          <w:rFonts w:ascii="Arial" w:hAnsi="Arial" w:cs="Arial"/>
          <w:lang w:val="en-US"/>
        </w:rPr>
        <w:t>/128 [0/0]</w:t>
      </w:r>
    </w:p>
    <w:p w:rsidR="00620120" w:rsidRPr="00620120" w:rsidRDefault="00620120" w:rsidP="00620120">
      <w:pPr>
        <w:jc w:val="both"/>
        <w:rPr>
          <w:rFonts w:ascii="Arial" w:hAnsi="Arial" w:cs="Arial"/>
          <w:lang w:val="en-US"/>
        </w:rPr>
      </w:pPr>
      <w:r w:rsidRPr="00620120">
        <w:rPr>
          <w:rFonts w:ascii="Arial" w:hAnsi="Arial" w:cs="Arial"/>
          <w:lang w:val="en-US"/>
        </w:rPr>
        <w:t xml:space="preserve">     </w:t>
      </w:r>
      <w:proofErr w:type="gramStart"/>
      <w:r w:rsidRPr="00620120">
        <w:rPr>
          <w:rFonts w:ascii="Arial" w:hAnsi="Arial" w:cs="Arial"/>
          <w:lang w:val="en-US"/>
        </w:rPr>
        <w:t>via :</w:t>
      </w:r>
      <w:proofErr w:type="gramEnd"/>
      <w:r w:rsidRPr="00620120">
        <w:rPr>
          <w:rFonts w:ascii="Arial" w:hAnsi="Arial" w:cs="Arial"/>
          <w:lang w:val="en-US"/>
        </w:rPr>
        <w:t>:, FastEthernet0/0</w:t>
      </w:r>
    </w:p>
    <w:p w:rsidR="00620120" w:rsidRPr="00620120" w:rsidRDefault="00620120" w:rsidP="00620120">
      <w:pPr>
        <w:jc w:val="both"/>
        <w:rPr>
          <w:rFonts w:ascii="Arial" w:hAnsi="Arial" w:cs="Arial"/>
          <w:lang w:val="en-US"/>
        </w:rPr>
      </w:pPr>
      <w:r w:rsidRPr="00620120">
        <w:rPr>
          <w:rFonts w:ascii="Arial" w:hAnsi="Arial" w:cs="Arial"/>
          <w:lang w:val="en-US"/>
        </w:rPr>
        <w:t>C   2001:1000:</w:t>
      </w:r>
      <w:proofErr w:type="gramStart"/>
      <w:r w:rsidRPr="00620120">
        <w:rPr>
          <w:rFonts w:ascii="Arial" w:hAnsi="Arial" w:cs="Arial"/>
          <w:lang w:val="en-US"/>
        </w:rPr>
        <w:t>:/</w:t>
      </w:r>
      <w:proofErr w:type="gramEnd"/>
      <w:r w:rsidRPr="00620120">
        <w:rPr>
          <w:rFonts w:ascii="Arial" w:hAnsi="Arial" w:cs="Arial"/>
          <w:lang w:val="en-US"/>
        </w:rPr>
        <w:t>64 [0/0]</w:t>
      </w:r>
    </w:p>
    <w:p w:rsidR="00620120" w:rsidRPr="00620120" w:rsidRDefault="00620120" w:rsidP="00620120">
      <w:pPr>
        <w:jc w:val="both"/>
        <w:rPr>
          <w:rFonts w:ascii="Arial" w:hAnsi="Arial" w:cs="Arial"/>
          <w:lang w:val="en-US"/>
        </w:rPr>
      </w:pPr>
      <w:r w:rsidRPr="00620120">
        <w:rPr>
          <w:rFonts w:ascii="Arial" w:hAnsi="Arial" w:cs="Arial"/>
          <w:lang w:val="en-US"/>
        </w:rPr>
        <w:t xml:space="preserve">     </w:t>
      </w:r>
      <w:proofErr w:type="gramStart"/>
      <w:r w:rsidRPr="00620120">
        <w:rPr>
          <w:rFonts w:ascii="Arial" w:hAnsi="Arial" w:cs="Arial"/>
          <w:lang w:val="en-US"/>
        </w:rPr>
        <w:t>via :</w:t>
      </w:r>
      <w:proofErr w:type="gramEnd"/>
      <w:r w:rsidRPr="00620120">
        <w:rPr>
          <w:rFonts w:ascii="Arial" w:hAnsi="Arial" w:cs="Arial"/>
          <w:lang w:val="en-US"/>
        </w:rPr>
        <w:t>:, FastEthernet0/1</w:t>
      </w:r>
    </w:p>
    <w:p w:rsidR="00620120" w:rsidRPr="00620120" w:rsidRDefault="00620120" w:rsidP="00620120">
      <w:pPr>
        <w:jc w:val="both"/>
        <w:rPr>
          <w:rFonts w:ascii="Arial" w:hAnsi="Arial" w:cs="Arial"/>
          <w:lang w:val="en-US"/>
        </w:rPr>
      </w:pPr>
      <w:r w:rsidRPr="00620120">
        <w:rPr>
          <w:rFonts w:ascii="Arial" w:hAnsi="Arial" w:cs="Arial"/>
          <w:lang w:val="en-US"/>
        </w:rPr>
        <w:t>L   2001:1000:</w:t>
      </w:r>
      <w:proofErr w:type="gramStart"/>
      <w:r w:rsidRPr="00620120">
        <w:rPr>
          <w:rFonts w:ascii="Arial" w:hAnsi="Arial" w:cs="Arial"/>
          <w:lang w:val="en-US"/>
        </w:rPr>
        <w:t>:1</w:t>
      </w:r>
      <w:proofErr w:type="gramEnd"/>
      <w:r w:rsidRPr="00620120">
        <w:rPr>
          <w:rFonts w:ascii="Arial" w:hAnsi="Arial" w:cs="Arial"/>
          <w:lang w:val="en-US"/>
        </w:rPr>
        <w:t>/128 [0/0]</w:t>
      </w:r>
    </w:p>
    <w:p w:rsidR="00620120" w:rsidRPr="00620120" w:rsidRDefault="00620120" w:rsidP="00620120">
      <w:pPr>
        <w:jc w:val="both"/>
        <w:rPr>
          <w:rFonts w:ascii="Arial" w:hAnsi="Arial" w:cs="Arial"/>
          <w:lang w:val="en-US"/>
        </w:rPr>
      </w:pPr>
      <w:r w:rsidRPr="00620120">
        <w:rPr>
          <w:rFonts w:ascii="Arial" w:hAnsi="Arial" w:cs="Arial"/>
          <w:lang w:val="en-US"/>
        </w:rPr>
        <w:lastRenderedPageBreak/>
        <w:t xml:space="preserve">     </w:t>
      </w:r>
      <w:proofErr w:type="gramStart"/>
      <w:r w:rsidRPr="00620120">
        <w:rPr>
          <w:rFonts w:ascii="Arial" w:hAnsi="Arial" w:cs="Arial"/>
          <w:lang w:val="en-US"/>
        </w:rPr>
        <w:t>via :</w:t>
      </w:r>
      <w:proofErr w:type="gramEnd"/>
      <w:r w:rsidRPr="00620120">
        <w:rPr>
          <w:rFonts w:ascii="Arial" w:hAnsi="Arial" w:cs="Arial"/>
          <w:lang w:val="en-US"/>
        </w:rPr>
        <w:t>:, FastEthernet0/1</w:t>
      </w:r>
    </w:p>
    <w:p w:rsidR="00620120" w:rsidRPr="00620120" w:rsidRDefault="00620120" w:rsidP="00620120">
      <w:pPr>
        <w:jc w:val="both"/>
        <w:rPr>
          <w:rFonts w:ascii="Arial" w:hAnsi="Arial" w:cs="Arial"/>
        </w:rPr>
      </w:pPr>
      <w:r w:rsidRPr="00620120">
        <w:rPr>
          <w:rFonts w:ascii="Arial" w:hAnsi="Arial" w:cs="Arial"/>
        </w:rPr>
        <w:t>L   FF00</w:t>
      </w:r>
      <w:proofErr w:type="gramStart"/>
      <w:r w:rsidRPr="00620120">
        <w:rPr>
          <w:rFonts w:ascii="Arial" w:hAnsi="Arial" w:cs="Arial"/>
        </w:rPr>
        <w:t>::/</w:t>
      </w:r>
      <w:proofErr w:type="gramEnd"/>
      <w:r w:rsidRPr="00620120">
        <w:rPr>
          <w:rFonts w:ascii="Arial" w:hAnsi="Arial" w:cs="Arial"/>
        </w:rPr>
        <w:t>8 [0/0]</w:t>
      </w:r>
    </w:p>
    <w:p w:rsidR="00620120" w:rsidRDefault="00620120" w:rsidP="00620120">
      <w:pPr>
        <w:jc w:val="both"/>
        <w:rPr>
          <w:rFonts w:ascii="Arial" w:hAnsi="Arial" w:cs="Arial"/>
        </w:rPr>
      </w:pPr>
      <w:r w:rsidRPr="00620120">
        <w:rPr>
          <w:rFonts w:ascii="Arial" w:hAnsi="Arial" w:cs="Arial"/>
        </w:rPr>
        <w:t xml:space="preserve">     via </w:t>
      </w:r>
      <w:proofErr w:type="gramStart"/>
      <w:r w:rsidRPr="00620120">
        <w:rPr>
          <w:rFonts w:ascii="Arial" w:hAnsi="Arial" w:cs="Arial"/>
        </w:rPr>
        <w:t>::,</w:t>
      </w:r>
      <w:proofErr w:type="gramEnd"/>
      <w:r w:rsidRPr="00620120">
        <w:rPr>
          <w:rFonts w:ascii="Arial" w:hAnsi="Arial" w:cs="Arial"/>
        </w:rPr>
        <w:t xml:space="preserve"> Null0</w:t>
      </w:r>
    </w:p>
    <w:p w:rsidR="00620120" w:rsidRDefault="00620120" w:rsidP="00620120">
      <w:pPr>
        <w:jc w:val="both"/>
        <w:rPr>
          <w:rFonts w:ascii="Arial" w:hAnsi="Arial" w:cs="Arial"/>
        </w:rPr>
      </w:pPr>
    </w:p>
    <w:p w:rsidR="00620120" w:rsidRDefault="00620120" w:rsidP="00620120">
      <w:pPr>
        <w:jc w:val="both"/>
        <w:rPr>
          <w:rFonts w:cs="Arial"/>
        </w:rPr>
      </w:pPr>
      <w:r>
        <w:rPr>
          <w:rFonts w:cs="Arial"/>
        </w:rPr>
        <w:t>On constate que les réseaux qu’il connait sont les réseaux auxquels il est directement connecté. Cependant les réseaux auxquels appartiennent PC2 et PC3 derrière Router1 ne sont pas connus. Il sera impossible pour Router0 d’atteindre ces réseaux.</w:t>
      </w:r>
    </w:p>
    <w:p w:rsidR="00620120" w:rsidRDefault="00620120" w:rsidP="00620120">
      <w:pPr>
        <w:jc w:val="both"/>
        <w:rPr>
          <w:rFonts w:cs="Arial"/>
        </w:rPr>
      </w:pPr>
      <w:r>
        <w:rPr>
          <w:rFonts w:cs="Arial"/>
        </w:rPr>
        <w:t>Pour résoudre ce problème, deux routes statiques IPv6 peuvent être configurées :</w:t>
      </w:r>
    </w:p>
    <w:p w:rsidR="00620120" w:rsidRPr="00620120" w:rsidRDefault="00620120" w:rsidP="00620120">
      <w:pPr>
        <w:jc w:val="both"/>
        <w:rPr>
          <w:rFonts w:ascii="Arial" w:hAnsi="Arial" w:cs="Arial"/>
          <w:lang w:val="en-US"/>
        </w:rPr>
      </w:pPr>
      <w:proofErr w:type="gramStart"/>
      <w:r w:rsidRPr="00620120">
        <w:rPr>
          <w:rFonts w:ascii="Arial" w:hAnsi="Arial" w:cs="Arial"/>
          <w:lang w:val="en-US"/>
        </w:rPr>
        <w:t>R0(</w:t>
      </w:r>
      <w:proofErr w:type="spellStart"/>
      <w:proofErr w:type="gramEnd"/>
      <w:r w:rsidRPr="00620120">
        <w:rPr>
          <w:rFonts w:ascii="Arial" w:hAnsi="Arial" w:cs="Arial"/>
          <w:lang w:val="en-US"/>
        </w:rPr>
        <w:t>config</w:t>
      </w:r>
      <w:proofErr w:type="spellEnd"/>
      <w:r w:rsidRPr="00620120">
        <w:rPr>
          <w:rFonts w:ascii="Arial" w:hAnsi="Arial" w:cs="Arial"/>
          <w:lang w:val="en-US"/>
        </w:rPr>
        <w:t>)#ipv6 route 2001:2000::/64 S0/0/0 FE80::2</w:t>
      </w:r>
    </w:p>
    <w:p w:rsidR="00620120" w:rsidRPr="00620120" w:rsidRDefault="00620120" w:rsidP="00620120">
      <w:pPr>
        <w:jc w:val="both"/>
        <w:rPr>
          <w:rFonts w:ascii="Arial" w:hAnsi="Arial" w:cs="Arial"/>
          <w:lang w:val="en-US"/>
        </w:rPr>
      </w:pPr>
      <w:proofErr w:type="gramStart"/>
      <w:r w:rsidRPr="00620120">
        <w:rPr>
          <w:rFonts w:ascii="Arial" w:hAnsi="Arial" w:cs="Arial"/>
          <w:lang w:val="en-US"/>
        </w:rPr>
        <w:t>R0(</w:t>
      </w:r>
      <w:proofErr w:type="spellStart"/>
      <w:proofErr w:type="gramEnd"/>
      <w:r w:rsidRPr="00620120">
        <w:rPr>
          <w:rFonts w:ascii="Arial" w:hAnsi="Arial" w:cs="Arial"/>
          <w:lang w:val="en-US"/>
        </w:rPr>
        <w:t>config</w:t>
      </w:r>
      <w:proofErr w:type="spellEnd"/>
      <w:r w:rsidRPr="00620120">
        <w:rPr>
          <w:rFonts w:ascii="Arial" w:hAnsi="Arial" w:cs="Arial"/>
          <w:lang w:val="en-US"/>
        </w:rPr>
        <w:t>)#ipv6 route 2001:3000::/64 S0/0/0 FE80::2</w:t>
      </w:r>
    </w:p>
    <w:p w:rsidR="00620120" w:rsidRDefault="00620120" w:rsidP="00620120">
      <w:pPr>
        <w:jc w:val="both"/>
        <w:rPr>
          <w:rFonts w:cs="Arial"/>
          <w:lang w:val="en-US"/>
        </w:rPr>
      </w:pPr>
    </w:p>
    <w:p w:rsidR="00620120" w:rsidRDefault="00620120" w:rsidP="00620120">
      <w:pPr>
        <w:jc w:val="both"/>
        <w:rPr>
          <w:rFonts w:cs="Arial"/>
        </w:rPr>
      </w:pPr>
      <w:r w:rsidRPr="00620120">
        <w:rPr>
          <w:rFonts w:cs="Arial"/>
        </w:rPr>
        <w:t xml:space="preserve">Le réseau configuré entre Router0 et Router1 ne dispose que d’adresse de type Link Local. </w:t>
      </w:r>
      <w:r>
        <w:rPr>
          <w:rFonts w:cs="Arial"/>
        </w:rPr>
        <w:t xml:space="preserve">Ces adresses ne sont valables que sur un lien Ethernet donné. Il est possible par conséquent de configurer plusieurs fois la même adresse Link Local sur plusieurs interfaces différentes du même routeur (ce qui est impossible avec d’autres types d’adresse). </w:t>
      </w:r>
    </w:p>
    <w:p w:rsidR="00620120" w:rsidRDefault="00620120" w:rsidP="00620120">
      <w:pPr>
        <w:jc w:val="both"/>
        <w:rPr>
          <w:rFonts w:cs="Arial"/>
        </w:rPr>
      </w:pPr>
      <w:r>
        <w:rPr>
          <w:rFonts w:cs="Arial"/>
        </w:rPr>
        <w:t xml:space="preserve">C’est pour cette raison que l’interface de sortie doit être spécifiée lorsque de </w:t>
      </w:r>
      <w:r w:rsidR="00AC5306">
        <w:rPr>
          <w:rFonts w:cs="Arial"/>
        </w:rPr>
        <w:t>telles</w:t>
      </w:r>
      <w:r>
        <w:rPr>
          <w:rFonts w:cs="Arial"/>
        </w:rPr>
        <w:t xml:space="preserve"> adresses sont utilisées en tant qu’adresse de </w:t>
      </w:r>
      <w:proofErr w:type="spellStart"/>
      <w:r>
        <w:rPr>
          <w:rFonts w:cs="Arial"/>
        </w:rPr>
        <w:t>next</w:t>
      </w:r>
      <w:proofErr w:type="spellEnd"/>
      <w:r>
        <w:rPr>
          <w:rFonts w:cs="Arial"/>
        </w:rPr>
        <w:t xml:space="preserve"> hop.</w:t>
      </w:r>
    </w:p>
    <w:p w:rsidR="00AC5306" w:rsidRDefault="00AC5306" w:rsidP="00620120">
      <w:pPr>
        <w:jc w:val="both"/>
        <w:rPr>
          <w:rFonts w:cs="Arial"/>
        </w:rPr>
      </w:pPr>
      <w:r>
        <w:rPr>
          <w:rFonts w:cs="Arial"/>
        </w:rPr>
        <w:t>Enfin il est nécessaire de spécifier au routeur qu’il doit offrir le</w:t>
      </w:r>
      <w:r w:rsidR="00852EB6">
        <w:rPr>
          <w:rFonts w:cs="Arial"/>
        </w:rPr>
        <w:t>s services de routage pour IPv6 car par défaut, les équipements de type ISR n’activent pas automatiquement la prise en charge de routage IPv6.</w:t>
      </w:r>
    </w:p>
    <w:p w:rsidR="00852EB6" w:rsidRPr="00852EB6" w:rsidRDefault="00852EB6" w:rsidP="00620120">
      <w:pPr>
        <w:jc w:val="both"/>
        <w:rPr>
          <w:rFonts w:ascii="Arial" w:hAnsi="Arial" w:cs="Arial"/>
        </w:rPr>
      </w:pPr>
      <w:proofErr w:type="gramStart"/>
      <w:r w:rsidRPr="00852EB6">
        <w:rPr>
          <w:rFonts w:ascii="Arial" w:hAnsi="Arial" w:cs="Arial"/>
        </w:rPr>
        <w:t>R0(</w:t>
      </w:r>
      <w:proofErr w:type="gramEnd"/>
      <w:r w:rsidRPr="00852EB6">
        <w:rPr>
          <w:rFonts w:ascii="Arial" w:hAnsi="Arial" w:cs="Arial"/>
        </w:rPr>
        <w:t>config)#ipv6 unicast-</w:t>
      </w:r>
      <w:proofErr w:type="spellStart"/>
      <w:r w:rsidRPr="00852EB6">
        <w:rPr>
          <w:rFonts w:ascii="Arial" w:hAnsi="Arial" w:cs="Arial"/>
        </w:rPr>
        <w:t>routing</w:t>
      </w:r>
      <w:proofErr w:type="spellEnd"/>
    </w:p>
    <w:p w:rsidR="00AC5306" w:rsidRPr="00620120" w:rsidRDefault="00AC5306" w:rsidP="00AC5306">
      <w:pPr>
        <w:pStyle w:val="Titre3"/>
      </w:pPr>
      <w:r w:rsidRPr="00620120">
        <w:t>Configuration du routage pour Router</w:t>
      </w:r>
      <w:r>
        <w:t>1</w:t>
      </w:r>
      <w:r w:rsidRPr="00620120">
        <w:t> :</w:t>
      </w:r>
    </w:p>
    <w:p w:rsidR="00620120" w:rsidRDefault="00AC5306" w:rsidP="00620120">
      <w:pPr>
        <w:jc w:val="both"/>
        <w:rPr>
          <w:rFonts w:cs="Arial"/>
        </w:rPr>
      </w:pPr>
      <w:r>
        <w:rPr>
          <w:rFonts w:cs="Arial"/>
        </w:rPr>
        <w:t>Une configuration similaire peut être appliquée pour Router1 en précisant les réseaux IPv6 qui sont présents derrière Router0.</w:t>
      </w:r>
    </w:p>
    <w:p w:rsidR="00AC5306" w:rsidRDefault="00AC5306" w:rsidP="00620120">
      <w:pPr>
        <w:jc w:val="both"/>
        <w:rPr>
          <w:rFonts w:cs="Arial"/>
        </w:rPr>
      </w:pPr>
      <w:r>
        <w:rPr>
          <w:rFonts w:cs="Arial"/>
        </w:rPr>
        <w:t>Pour simplifier les tables de routages, IPv6 propose la possibilité de configurer une route par défaut. La logique de la syntaxe est la même que pour IPv4 :</w:t>
      </w:r>
    </w:p>
    <w:p w:rsidR="00AC5306" w:rsidRDefault="00AC5306" w:rsidP="00620120">
      <w:pPr>
        <w:jc w:val="both"/>
        <w:rPr>
          <w:rFonts w:ascii="Arial" w:hAnsi="Arial" w:cs="Arial"/>
          <w:lang w:val="en-US"/>
        </w:rPr>
      </w:pPr>
      <w:proofErr w:type="gramStart"/>
      <w:r w:rsidRPr="00AC5306">
        <w:rPr>
          <w:rFonts w:ascii="Arial" w:hAnsi="Arial" w:cs="Arial"/>
          <w:lang w:val="en-US"/>
        </w:rPr>
        <w:t>R1(</w:t>
      </w:r>
      <w:proofErr w:type="spellStart"/>
      <w:proofErr w:type="gramEnd"/>
      <w:r w:rsidRPr="00AC5306">
        <w:rPr>
          <w:rFonts w:ascii="Arial" w:hAnsi="Arial" w:cs="Arial"/>
          <w:lang w:val="en-US"/>
        </w:rPr>
        <w:t>config</w:t>
      </w:r>
      <w:proofErr w:type="spellEnd"/>
      <w:r w:rsidRPr="00AC5306">
        <w:rPr>
          <w:rFonts w:ascii="Arial" w:hAnsi="Arial" w:cs="Arial"/>
          <w:lang w:val="en-US"/>
        </w:rPr>
        <w:t>)#ipv6 route ::0/0 S0/0/0 FE80::1</w:t>
      </w:r>
    </w:p>
    <w:p w:rsidR="00852EB6" w:rsidRPr="00852EB6" w:rsidRDefault="00852EB6" w:rsidP="00852EB6">
      <w:pPr>
        <w:jc w:val="both"/>
        <w:rPr>
          <w:rFonts w:ascii="Arial" w:hAnsi="Arial" w:cs="Arial"/>
          <w:lang w:val="en-US"/>
        </w:rPr>
      </w:pPr>
      <w:r w:rsidRPr="00852EB6">
        <w:rPr>
          <w:rFonts w:ascii="Arial" w:hAnsi="Arial" w:cs="Arial"/>
          <w:lang w:val="en-US"/>
        </w:rPr>
        <w:t>R1</w:t>
      </w:r>
      <w:r w:rsidRPr="00852EB6">
        <w:rPr>
          <w:rFonts w:ascii="Arial" w:hAnsi="Arial" w:cs="Arial"/>
          <w:lang w:val="en-US"/>
        </w:rPr>
        <w:t>(config)#ipv6 unicast-routing</w:t>
      </w:r>
    </w:p>
    <w:p w:rsidR="00852EB6" w:rsidRDefault="00852EB6" w:rsidP="00620120">
      <w:pPr>
        <w:jc w:val="both"/>
        <w:rPr>
          <w:rFonts w:ascii="Arial" w:hAnsi="Arial" w:cs="Arial"/>
          <w:lang w:val="en-US"/>
        </w:rPr>
      </w:pPr>
    </w:p>
    <w:p w:rsidR="00AC5306" w:rsidRPr="00AC5306" w:rsidRDefault="00AC5306" w:rsidP="00620120">
      <w:pPr>
        <w:jc w:val="both"/>
        <w:rPr>
          <w:rFonts w:cs="Arial"/>
          <w:lang w:val="en-US"/>
        </w:rPr>
      </w:pPr>
    </w:p>
    <w:sectPr w:rsidR="00AC5306" w:rsidRPr="00AC53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2580B"/>
    <w:multiLevelType w:val="hybridMultilevel"/>
    <w:tmpl w:val="E0F602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C5E3B84"/>
    <w:multiLevelType w:val="hybridMultilevel"/>
    <w:tmpl w:val="A31E61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93F4119"/>
    <w:multiLevelType w:val="hybridMultilevel"/>
    <w:tmpl w:val="35E03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CC850AA"/>
    <w:multiLevelType w:val="hybridMultilevel"/>
    <w:tmpl w:val="8076B4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4D0"/>
    <w:rsid w:val="000C64D0"/>
    <w:rsid w:val="004744B3"/>
    <w:rsid w:val="004F1075"/>
    <w:rsid w:val="005013F1"/>
    <w:rsid w:val="005F5267"/>
    <w:rsid w:val="00620120"/>
    <w:rsid w:val="006D1959"/>
    <w:rsid w:val="0080164F"/>
    <w:rsid w:val="00852EB6"/>
    <w:rsid w:val="00A21FC1"/>
    <w:rsid w:val="00A56FA9"/>
    <w:rsid w:val="00A8747B"/>
    <w:rsid w:val="00AC5306"/>
    <w:rsid w:val="00AF156F"/>
    <w:rsid w:val="00BB4AB9"/>
    <w:rsid w:val="00BE4BC7"/>
    <w:rsid w:val="00BF0F63"/>
    <w:rsid w:val="00DC5FE0"/>
    <w:rsid w:val="00EC566B"/>
    <w:rsid w:val="00FE34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5A0747-4F66-4126-B412-767F3E11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0C64D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0C64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8016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0C64D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C64D0"/>
    <w:rPr>
      <w:rFonts w:asciiTheme="majorHAnsi" w:eastAsiaTheme="majorEastAsia" w:hAnsiTheme="majorHAnsi" w:cstheme="majorBidi"/>
      <w:spacing w:val="-10"/>
      <w:kern w:val="28"/>
      <w:sz w:val="56"/>
      <w:szCs w:val="56"/>
    </w:rPr>
  </w:style>
  <w:style w:type="character" w:customStyle="1" w:styleId="Titre1Car">
    <w:name w:val="Titre 1 Car"/>
    <w:basedOn w:val="Policepardfaut"/>
    <w:link w:val="Titre1"/>
    <w:uiPriority w:val="9"/>
    <w:rsid w:val="000C64D0"/>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0C64D0"/>
    <w:pPr>
      <w:ind w:left="720"/>
      <w:contextualSpacing/>
    </w:pPr>
  </w:style>
  <w:style w:type="character" w:customStyle="1" w:styleId="Titre2Car">
    <w:name w:val="Titre 2 Car"/>
    <w:basedOn w:val="Policepardfaut"/>
    <w:link w:val="Titre2"/>
    <w:uiPriority w:val="9"/>
    <w:rsid w:val="000C64D0"/>
    <w:rPr>
      <w:rFonts w:asciiTheme="majorHAnsi" w:eastAsiaTheme="majorEastAsia" w:hAnsiTheme="majorHAnsi" w:cstheme="majorBidi"/>
      <w:color w:val="2E74B5" w:themeColor="accent1" w:themeShade="BF"/>
      <w:sz w:val="26"/>
      <w:szCs w:val="26"/>
    </w:rPr>
  </w:style>
  <w:style w:type="table" w:styleId="Grilledutableau">
    <w:name w:val="Table Grid"/>
    <w:basedOn w:val="TableauNormal"/>
    <w:uiPriority w:val="39"/>
    <w:rsid w:val="004F10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s">
    <w:name w:val="gras"/>
    <w:basedOn w:val="Policepardfaut"/>
    <w:qFormat/>
    <w:rsid w:val="00DC5FE0"/>
    <w:rPr>
      <w:b/>
    </w:rPr>
  </w:style>
  <w:style w:type="paragraph" w:customStyle="1" w:styleId="centr">
    <w:name w:val="centré"/>
    <w:basedOn w:val="Normal"/>
    <w:next w:val="Normal"/>
    <w:qFormat/>
    <w:rsid w:val="00DC5FE0"/>
    <w:pPr>
      <w:spacing w:before="120" w:after="0" w:line="240" w:lineRule="auto"/>
      <w:jc w:val="center"/>
    </w:pPr>
    <w:rPr>
      <w:rFonts w:ascii="Arial" w:eastAsia="Times New Roman" w:hAnsi="Arial" w:cs="Arial"/>
      <w:szCs w:val="24"/>
      <w:lang w:eastAsia="fr-FR"/>
    </w:rPr>
  </w:style>
  <w:style w:type="character" w:customStyle="1" w:styleId="Titre3Car">
    <w:name w:val="Titre 3 Car"/>
    <w:basedOn w:val="Policepardfaut"/>
    <w:link w:val="Titre3"/>
    <w:uiPriority w:val="9"/>
    <w:rsid w:val="0080164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7A18D-04C7-4AF5-87AC-016B2BF9A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6</Pages>
  <Words>828</Words>
  <Characters>4557</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Legrand</dc:creator>
  <cp:keywords/>
  <dc:description/>
  <cp:lastModifiedBy>Romain Legrand</cp:lastModifiedBy>
  <cp:revision>3</cp:revision>
  <dcterms:created xsi:type="dcterms:W3CDTF">2014-12-02T17:03:00Z</dcterms:created>
  <dcterms:modified xsi:type="dcterms:W3CDTF">2014-12-03T14:30:00Z</dcterms:modified>
</cp:coreProperties>
</file>